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8B6D1" w14:textId="77777777" w:rsidR="00E11FC3" w:rsidRPr="00B37E67" w:rsidRDefault="00E26642" w:rsidP="00E1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8543386"/>
      <w:r w:rsidRPr="00B37E67">
        <w:rPr>
          <w:rFonts w:ascii="Times New Roman" w:hAnsi="Times New Roman" w:cs="Times New Roman"/>
          <w:b/>
          <w:sz w:val="24"/>
          <w:szCs w:val="24"/>
        </w:rPr>
        <w:t xml:space="preserve">ACTA DE AUDIENCIA DE ADJUDICIACIÓN </w:t>
      </w:r>
      <w:r w:rsidR="008C3629" w:rsidRPr="00B37E67">
        <w:rPr>
          <w:rFonts w:ascii="Times New Roman" w:hAnsi="Times New Roman" w:cs="Times New Roman"/>
          <w:b/>
          <w:sz w:val="24"/>
          <w:szCs w:val="24"/>
          <w:highlight w:val="yellow"/>
        </w:rPr>
        <w:t>CONVOCATORIA PÚBLICA NO.</w:t>
      </w:r>
      <w:r w:rsidR="008C3629" w:rsidRPr="00B37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73D" w:rsidRPr="00B37E67">
        <w:rPr>
          <w:rFonts w:ascii="Times New Roman" w:hAnsi="Times New Roman" w:cs="Times New Roman"/>
          <w:b/>
          <w:sz w:val="24"/>
          <w:szCs w:val="24"/>
          <w:highlight w:val="yellow"/>
        </w:rPr>
        <w:t>XXXXX</w:t>
      </w:r>
    </w:p>
    <w:p w14:paraId="3B0A304A" w14:textId="77777777" w:rsidR="00A07FCE" w:rsidRPr="00B37E67" w:rsidRDefault="00E26642" w:rsidP="00E11FC3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OBJETO:</w:t>
      </w:r>
      <w:r w:rsidRPr="00B37E67">
        <w:rPr>
          <w:rFonts w:ascii="Times New Roman" w:hAnsi="Times New Roman" w:cs="Times New Roman"/>
          <w:sz w:val="24"/>
          <w:szCs w:val="24"/>
        </w:rPr>
        <w:t xml:space="preserve">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XXXXXXXXXX</w:t>
      </w:r>
    </w:p>
    <w:p w14:paraId="10EB61D9" w14:textId="77777777" w:rsidR="00E11FC3" w:rsidRPr="00B37E67" w:rsidRDefault="00E26642" w:rsidP="00E11FC3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En Bogotá D.C., siendo la hora legal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="00A16150" w:rsidRPr="00B37E67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="00652DD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del día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="00652DD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="00450DD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4430C" w:rsidRPr="00B37E67">
        <w:rPr>
          <w:rFonts w:ascii="Times New Roman" w:hAnsi="Times New Roman" w:cs="Times New Roman"/>
          <w:sz w:val="24"/>
          <w:szCs w:val="24"/>
          <w:highlight w:val="yellow"/>
        </w:rPr>
        <w:t>de 202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B37E67">
        <w:rPr>
          <w:rFonts w:ascii="Times New Roman" w:hAnsi="Times New Roman" w:cs="Times New Roman"/>
          <w:sz w:val="24"/>
          <w:szCs w:val="24"/>
        </w:rPr>
        <w:t xml:space="preserve"> se inicia</w:t>
      </w:r>
      <w:r w:rsidR="00B37E67">
        <w:rPr>
          <w:rFonts w:ascii="Times New Roman" w:hAnsi="Times New Roman" w:cs="Times New Roman"/>
          <w:sz w:val="24"/>
          <w:szCs w:val="24"/>
        </w:rPr>
        <w:t xml:space="preserve"> </w:t>
      </w:r>
      <w:r w:rsidR="00B37E67" w:rsidRPr="00B37E67">
        <w:rPr>
          <w:rFonts w:ascii="Times New Roman" w:hAnsi="Times New Roman" w:cs="Times New Roman"/>
          <w:sz w:val="24"/>
          <w:szCs w:val="24"/>
        </w:rPr>
        <w:t xml:space="preserve">de </w:t>
      </w:r>
      <w:r w:rsidR="00B37E67">
        <w:rPr>
          <w:rFonts w:ascii="Times New Roman" w:hAnsi="Times New Roman" w:cs="Times New Roman"/>
          <w:sz w:val="24"/>
          <w:szCs w:val="24"/>
        </w:rPr>
        <w:t xml:space="preserve">manera </w:t>
      </w:r>
      <w:r w:rsidR="00B37E67" w:rsidRPr="00B37E67">
        <w:rPr>
          <w:rFonts w:ascii="Times New Roman" w:hAnsi="Times New Roman" w:cs="Times New Roman"/>
          <w:sz w:val="24"/>
          <w:szCs w:val="24"/>
        </w:rPr>
        <w:t>virtual</w:t>
      </w:r>
      <w:r w:rsidRPr="00B37E67">
        <w:rPr>
          <w:rFonts w:ascii="Times New Roman" w:hAnsi="Times New Roman" w:cs="Times New Roman"/>
          <w:sz w:val="24"/>
          <w:szCs w:val="24"/>
        </w:rPr>
        <w:t xml:space="preserve"> la audiencia pública para llevar a cabo la adjudicación de la 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 DE</w:t>
      </w:r>
      <w:r w:rsidR="00627671"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, </w:t>
      </w:r>
      <w:r w:rsidR="00B37E67">
        <w:rPr>
          <w:rFonts w:ascii="Times New Roman" w:hAnsi="Times New Roman" w:cs="Times New Roman"/>
          <w:sz w:val="24"/>
          <w:szCs w:val="24"/>
        </w:rPr>
        <w:t xml:space="preserve">de acuerdo con los términos contenidos en el Pliego de Condiciones de la Convocatoria y en la </w:t>
      </w:r>
      <w:r w:rsidR="00B37E67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Resolución de Apertura NO. </w:t>
      </w:r>
      <w:r w:rsidR="00B37E67">
        <w:rPr>
          <w:rFonts w:ascii="Times New Roman" w:hAnsi="Times New Roman" w:cs="Times New Roman"/>
          <w:sz w:val="24"/>
          <w:szCs w:val="24"/>
          <w:highlight w:val="yellow"/>
        </w:rPr>
        <w:t>d</w:t>
      </w:r>
      <w:r w:rsidR="00B37E67" w:rsidRPr="00B37E67">
        <w:rPr>
          <w:rFonts w:ascii="Times New Roman" w:hAnsi="Times New Roman" w:cs="Times New Roman"/>
          <w:sz w:val="24"/>
          <w:szCs w:val="24"/>
          <w:highlight w:val="yellow"/>
        </w:rPr>
        <w:t>e 2026</w:t>
      </w:r>
    </w:p>
    <w:p w14:paraId="311588F1" w14:textId="77777777" w:rsidR="00E11FC3" w:rsidRPr="00B37E67" w:rsidRDefault="00E26642" w:rsidP="00EF05AA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 xml:space="preserve">INSTALACION </w:t>
      </w:r>
      <w:r w:rsidRPr="00B37E67">
        <w:rPr>
          <w:rFonts w:ascii="Times New Roman" w:hAnsi="Times New Roman" w:cs="Times New Roman"/>
          <w:b/>
          <w:sz w:val="24"/>
          <w:szCs w:val="24"/>
        </w:rPr>
        <w:t>AUDIENCIA.</w:t>
      </w:r>
    </w:p>
    <w:p w14:paraId="2233477D" w14:textId="77777777" w:rsidR="00E11FC3" w:rsidRPr="00B37E67" w:rsidRDefault="00E26642" w:rsidP="00E11FC3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En virtud de lo prescrito en el artículo 10 de la Ley 80 de 1993, el artículo 9° de la Ley 1150 de 2007, el artículo 2.2.1.21.1.2 del Decreto 1082 de 2015, el artículo 7 de la Resolución 503 de 2013, emanada por el Rector de la Universidad Distr</w:t>
      </w:r>
      <w:r w:rsidRPr="00B37E67">
        <w:rPr>
          <w:rFonts w:ascii="Times New Roman" w:hAnsi="Times New Roman" w:cs="Times New Roman"/>
          <w:sz w:val="24"/>
          <w:szCs w:val="24"/>
        </w:rPr>
        <w:t xml:space="preserve">ital y en concordancia con el Pliego de Condiciones Definitivo, se procede a instalar la presente audiencia de adjudicación, en atención a la 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CONVOCATORIA PÚBLICA NO.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 2025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, publicada el día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="00161699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="0064430C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B37E67">
        <w:rPr>
          <w:rFonts w:ascii="Times New Roman" w:hAnsi="Times New Roman" w:cs="Times New Roman"/>
          <w:sz w:val="24"/>
          <w:szCs w:val="24"/>
        </w:rPr>
        <w:t xml:space="preserve">, de la presente anualidad. </w:t>
      </w:r>
    </w:p>
    <w:p w14:paraId="244A5A42" w14:textId="77777777" w:rsidR="00E11FC3" w:rsidRPr="00B37E67" w:rsidRDefault="00E26642" w:rsidP="00EF05AA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 xml:space="preserve">VERIFICACIÓN DE </w:t>
      </w:r>
      <w:r w:rsidRPr="00B37E67">
        <w:rPr>
          <w:rFonts w:ascii="Times New Roman" w:hAnsi="Times New Roman" w:cs="Times New Roman"/>
          <w:b/>
          <w:sz w:val="24"/>
          <w:szCs w:val="24"/>
        </w:rPr>
        <w:t>ASISTENCIA</w:t>
      </w:r>
    </w:p>
    <w:p w14:paraId="53755344" w14:textId="77777777" w:rsidR="00E11FC3" w:rsidRPr="00B37E67" w:rsidRDefault="00E26642" w:rsidP="00E11FC3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Una vez verificada la asistencia en la presente reunión, se observa que se encuentran las siguientes personas</w:t>
      </w:r>
    </w:p>
    <w:p w14:paraId="570847DF" w14:textId="77777777" w:rsidR="00E11FC3" w:rsidRPr="00B37E67" w:rsidRDefault="00E26642" w:rsidP="00161699">
      <w:pPr>
        <w:pStyle w:val="Prrafodelista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Por parte de la Oficina de Extensión de la Universidad Distrital Francisco José de Caldas – IDEXUD:</w:t>
      </w:r>
    </w:p>
    <w:p w14:paraId="73BA0CA0" w14:textId="77777777" w:rsidR="00E11FC3" w:rsidRPr="00B37E67" w:rsidRDefault="00E11FC3" w:rsidP="00161699">
      <w:pPr>
        <w:pStyle w:val="Prrafodelista"/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383556E" w14:textId="77777777" w:rsidR="003764A6" w:rsidRPr="00B37E67" w:rsidRDefault="00E26642" w:rsidP="003764A6">
      <w:pPr>
        <w:pStyle w:val="Prrafodelista"/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11FC3" w:rsidRPr="00B37E67">
        <w:rPr>
          <w:rFonts w:ascii="Times New Roman" w:hAnsi="Times New Roman" w:cs="Times New Roman"/>
          <w:sz w:val="24"/>
          <w:szCs w:val="24"/>
        </w:rPr>
        <w:t xml:space="preserve">El ingeniero </w:t>
      </w:r>
      <w:r w:rsidR="00B37E67" w:rsidRPr="00B37E67">
        <w:rPr>
          <w:rFonts w:ascii="Times New Roman" w:hAnsi="Times New Roman" w:cs="Times New Roman"/>
          <w:b/>
          <w:bCs/>
          <w:sz w:val="24"/>
          <w:szCs w:val="24"/>
        </w:rPr>
        <w:t>EDINSON ANGARITA MANOSALVA</w:t>
      </w:r>
      <w:r w:rsidR="00E11FC3" w:rsidRPr="00B37E67">
        <w:rPr>
          <w:rFonts w:ascii="Times New Roman" w:hAnsi="Times New Roman" w:cs="Times New Roman"/>
          <w:sz w:val="24"/>
          <w:szCs w:val="24"/>
        </w:rPr>
        <w:t xml:space="preserve">, en calidad de jefe de la Oficina de Extensión de la Universidad Distrital Francisco José de Caldas – IDEXUD. </w:t>
      </w:r>
    </w:p>
    <w:p w14:paraId="207127D1" w14:textId="77777777" w:rsidR="00E11FC3" w:rsidRPr="00B37E67" w:rsidRDefault="00E11FC3" w:rsidP="00842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14203" w14:textId="77777777" w:rsidR="00E11FC3" w:rsidRPr="00B37E67" w:rsidRDefault="00E26642" w:rsidP="00161699">
      <w:pPr>
        <w:pStyle w:val="Prrafodelista"/>
        <w:numPr>
          <w:ilvl w:val="1"/>
          <w:numId w:val="1"/>
        </w:numPr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Por parte del COMITÉ EVALUADOR del proceso: </w:t>
      </w:r>
    </w:p>
    <w:p w14:paraId="211E32B3" w14:textId="77777777" w:rsidR="00E11FC3" w:rsidRPr="00B37E67" w:rsidRDefault="00E11FC3" w:rsidP="00161699">
      <w:pPr>
        <w:pStyle w:val="Prrafodelista"/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</w:p>
    <w:p w14:paraId="1E8BCD0E" w14:textId="77777777" w:rsidR="00E11FC3" w:rsidRPr="00B37E67" w:rsidRDefault="00E26642" w:rsidP="00161699">
      <w:pPr>
        <w:pStyle w:val="Prrafodelista"/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Se encuentra</w:t>
      </w:r>
      <w:r w:rsidR="00B37E67">
        <w:rPr>
          <w:rFonts w:ascii="Times New Roman" w:hAnsi="Times New Roman" w:cs="Times New Roman"/>
          <w:sz w:val="24"/>
          <w:szCs w:val="24"/>
        </w:rPr>
        <w:t>n</w:t>
      </w:r>
      <w:r w:rsidRPr="00B37E67">
        <w:rPr>
          <w:rFonts w:ascii="Times New Roman" w:hAnsi="Times New Roman" w:cs="Times New Roman"/>
          <w:sz w:val="24"/>
          <w:szCs w:val="24"/>
        </w:rPr>
        <w:t xml:space="preserve"> los señores</w:t>
      </w:r>
      <w:r w:rsidR="00A16150" w:rsidRPr="00B37E67">
        <w:rPr>
          <w:rFonts w:ascii="Times New Roman" w:hAnsi="Times New Roman" w:cs="Times New Roman"/>
          <w:sz w:val="24"/>
          <w:szCs w:val="24"/>
        </w:rPr>
        <w:t>:</w:t>
      </w:r>
    </w:p>
    <w:p w14:paraId="74464542" w14:textId="77777777" w:rsidR="00A16150" w:rsidRPr="00B37E67" w:rsidRDefault="00A16150" w:rsidP="00E11FC3">
      <w:pPr>
        <w:pStyle w:val="Prrafodelista"/>
        <w:spacing w:after="0" w:line="240" w:lineRule="auto"/>
        <w:ind w:left="135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3260"/>
      </w:tblGrid>
      <w:tr w:rsidR="00F82316" w14:paraId="0A699659" w14:textId="77777777" w:rsidTr="00203DDC">
        <w:trPr>
          <w:jc w:val="center"/>
        </w:trPr>
        <w:tc>
          <w:tcPr>
            <w:tcW w:w="4815" w:type="dxa"/>
          </w:tcPr>
          <w:p w14:paraId="46DBF780" w14:textId="77777777" w:rsidR="00B64C33" w:rsidRPr="00B37E67" w:rsidRDefault="00E26642" w:rsidP="00203DDC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  <w:t>Nombre</w:t>
            </w:r>
          </w:p>
        </w:tc>
        <w:tc>
          <w:tcPr>
            <w:tcW w:w="3260" w:type="dxa"/>
          </w:tcPr>
          <w:p w14:paraId="7FB2D385" w14:textId="77777777" w:rsidR="00B64C33" w:rsidRPr="00B37E67" w:rsidRDefault="00E26642" w:rsidP="00203DDC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CO"/>
              </w:rPr>
              <w:t>Rol</w:t>
            </w:r>
          </w:p>
        </w:tc>
      </w:tr>
      <w:tr w:rsidR="00F82316" w14:paraId="00805537" w14:textId="77777777" w:rsidTr="00203DDC">
        <w:trPr>
          <w:jc w:val="center"/>
        </w:trPr>
        <w:tc>
          <w:tcPr>
            <w:tcW w:w="4815" w:type="dxa"/>
          </w:tcPr>
          <w:p w14:paraId="0FB97FB8" w14:textId="77777777" w:rsidR="00B64C33" w:rsidRPr="00B37E67" w:rsidRDefault="00E26642" w:rsidP="00203DDC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XXXXXXXXXXXXXXXXXX</w:t>
            </w:r>
          </w:p>
        </w:tc>
        <w:tc>
          <w:tcPr>
            <w:tcW w:w="3260" w:type="dxa"/>
          </w:tcPr>
          <w:p w14:paraId="5A656FD6" w14:textId="77777777" w:rsidR="00B64C33" w:rsidRPr="00B37E67" w:rsidRDefault="00E26642" w:rsidP="00203DDC">
            <w:pPr>
              <w:tabs>
                <w:tab w:val="left" w:pos="1021"/>
                <w:tab w:val="left" w:pos="1022"/>
              </w:tabs>
              <w:spacing w:line="242" w:lineRule="auto"/>
              <w:ind w:right="306"/>
              <w:jc w:val="center"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B37E67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 xml:space="preserve">XXXXXXXXXXXXXX </w:t>
            </w:r>
          </w:p>
        </w:tc>
      </w:tr>
    </w:tbl>
    <w:p w14:paraId="5651C4BE" w14:textId="77777777" w:rsidR="0084273D" w:rsidRPr="00B37E67" w:rsidRDefault="0084273D" w:rsidP="008427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F59BD9" w14:textId="77777777" w:rsidR="00E11FC3" w:rsidRPr="00B37E67" w:rsidRDefault="00E26642" w:rsidP="0084273D">
      <w:pPr>
        <w:pStyle w:val="Prrafodelista"/>
        <w:numPr>
          <w:ilvl w:val="1"/>
          <w:numId w:val="1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PROPONENTE</w:t>
      </w:r>
      <w:r w:rsidR="00B37E67">
        <w:rPr>
          <w:rFonts w:ascii="Times New Roman" w:hAnsi="Times New Roman" w:cs="Times New Roman"/>
          <w:sz w:val="24"/>
          <w:szCs w:val="24"/>
        </w:rPr>
        <w:t>/S</w:t>
      </w:r>
      <w:r w:rsidRPr="00B37E67">
        <w:rPr>
          <w:rFonts w:ascii="Times New Roman" w:hAnsi="Times New Roman" w:cs="Times New Roman"/>
          <w:sz w:val="24"/>
          <w:szCs w:val="24"/>
        </w:rPr>
        <w:t>:</w:t>
      </w:r>
    </w:p>
    <w:p w14:paraId="7E688535" w14:textId="77777777" w:rsidR="0084273D" w:rsidRPr="00B37E67" w:rsidRDefault="0084273D" w:rsidP="00842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B36FF" w14:textId="77777777" w:rsidR="00E11FC3" w:rsidRPr="00B37E67" w:rsidRDefault="00E26642" w:rsidP="00842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Se deja constancia que </w:t>
      </w:r>
      <w:r w:rsidR="00E034DE" w:rsidRPr="00B37E67">
        <w:rPr>
          <w:rFonts w:ascii="Times New Roman" w:hAnsi="Times New Roman" w:cs="Times New Roman"/>
          <w:sz w:val="24"/>
          <w:szCs w:val="24"/>
        </w:rPr>
        <w:t>asistió el</w:t>
      </w:r>
      <w:r w:rsidR="00B37E67">
        <w:rPr>
          <w:rFonts w:ascii="Times New Roman" w:hAnsi="Times New Roman" w:cs="Times New Roman"/>
          <w:sz w:val="24"/>
          <w:szCs w:val="24"/>
        </w:rPr>
        <w:t>/los</w:t>
      </w:r>
      <w:r w:rsidR="00E034DE" w:rsidRPr="00B37E67">
        <w:rPr>
          <w:rFonts w:ascii="Times New Roman" w:hAnsi="Times New Roman" w:cs="Times New Roman"/>
          <w:sz w:val="24"/>
          <w:szCs w:val="24"/>
        </w:rPr>
        <w:t xml:space="preserve"> proponente</w:t>
      </w:r>
      <w:r w:rsidR="00B37E67">
        <w:rPr>
          <w:rFonts w:ascii="Times New Roman" w:hAnsi="Times New Roman" w:cs="Times New Roman"/>
          <w:sz w:val="24"/>
          <w:szCs w:val="24"/>
        </w:rPr>
        <w:t>s</w:t>
      </w:r>
      <w:r w:rsidR="0084273D" w:rsidRPr="00B37E67">
        <w:rPr>
          <w:rFonts w:ascii="Times New Roman" w:hAnsi="Times New Roman" w:cs="Times New Roman"/>
          <w:sz w:val="24"/>
          <w:szCs w:val="24"/>
        </w:rPr>
        <w:t xml:space="preserve">: </w:t>
      </w:r>
      <w:r w:rsidR="00E034DE" w:rsidRPr="00B37E67">
        <w:rPr>
          <w:rFonts w:ascii="Times New Roman" w:hAnsi="Times New Roman" w:cs="Times New Roman"/>
          <w:sz w:val="24"/>
          <w:szCs w:val="24"/>
        </w:rPr>
        <w:t xml:space="preserve">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</w:p>
    <w:p w14:paraId="3109881D" w14:textId="77777777" w:rsidR="00645814" w:rsidRPr="00B37E67" w:rsidRDefault="00645814" w:rsidP="001616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79235" w14:textId="77777777" w:rsidR="00E11FC3" w:rsidRPr="00B37E67" w:rsidRDefault="00E26642" w:rsidP="00EF05AA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7E67">
        <w:rPr>
          <w:rFonts w:ascii="Times New Roman" w:hAnsi="Times New Roman" w:cs="Times New Roman"/>
          <w:b/>
          <w:bCs/>
          <w:sz w:val="24"/>
          <w:szCs w:val="24"/>
        </w:rPr>
        <w:t>RECUENTO DEL PROCESO</w:t>
      </w:r>
    </w:p>
    <w:p w14:paraId="7E70D4A4" w14:textId="77777777" w:rsidR="00E11FC3" w:rsidRPr="00B37E67" w:rsidRDefault="00E11FC3" w:rsidP="00E11F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9A8C2B" w14:textId="77777777" w:rsidR="00E034DE" w:rsidRPr="00B37E67" w:rsidRDefault="00E26642" w:rsidP="00E11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En atención al recuento del proceso, se procede a informar</w:t>
      </w:r>
      <w:r w:rsidR="00B64C33" w:rsidRPr="00B37E67">
        <w:rPr>
          <w:rFonts w:ascii="Times New Roman" w:hAnsi="Times New Roman" w:cs="Times New Roman"/>
          <w:sz w:val="24"/>
          <w:szCs w:val="24"/>
        </w:rPr>
        <w:t xml:space="preserve"> que</w:t>
      </w:r>
      <w:r w:rsidRPr="00B37E67">
        <w:rPr>
          <w:rFonts w:ascii="Times New Roman" w:hAnsi="Times New Roman" w:cs="Times New Roman"/>
          <w:sz w:val="24"/>
          <w:szCs w:val="24"/>
        </w:rPr>
        <w:t xml:space="preserve"> la entidad ha cumplido con </w:t>
      </w:r>
      <w:r w:rsidRPr="00B37E67">
        <w:rPr>
          <w:rFonts w:ascii="Times New Roman" w:hAnsi="Times New Roman" w:cs="Times New Roman"/>
          <w:sz w:val="24"/>
          <w:szCs w:val="24"/>
        </w:rPr>
        <w:t xml:space="preserve">las actuaciones establecidas en el Cronograma de los Pliegos de Condiciones de la 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 202</w:t>
      </w:r>
      <w:r w:rsidR="00B37E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9001960" w14:textId="77777777" w:rsidR="00E034DE" w:rsidRPr="00B37E67" w:rsidRDefault="00E034DE" w:rsidP="00E11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A43DB" w14:textId="77777777" w:rsidR="008C3629" w:rsidRPr="00B37E67" w:rsidRDefault="00E26642" w:rsidP="00E11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El </w:t>
      </w:r>
      <w:bookmarkStart w:id="1" w:name="_Hlk210222855"/>
      <w:r w:rsidRPr="00B37E67">
        <w:rPr>
          <w:rFonts w:ascii="Times New Roman" w:hAnsi="Times New Roman" w:cs="Times New Roman"/>
          <w:sz w:val="24"/>
          <w:szCs w:val="24"/>
        </w:rPr>
        <w:t xml:space="preserve">día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="00EF05A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de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XXXX</w:t>
      </w:r>
      <w:r w:rsidR="00EF05A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de 202</w:t>
      </w:r>
      <w:r w:rsidR="00B37E67">
        <w:rPr>
          <w:rFonts w:ascii="Times New Roman" w:hAnsi="Times New Roman" w:cs="Times New Roman"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, se publicó el informe de evaluación </w:t>
      </w:r>
      <w:r w:rsidR="00E034DE" w:rsidRPr="00B37E67">
        <w:rPr>
          <w:rFonts w:ascii="Times New Roman" w:hAnsi="Times New Roman" w:cs="Times New Roman"/>
          <w:sz w:val="24"/>
          <w:szCs w:val="24"/>
        </w:rPr>
        <w:t xml:space="preserve">de la </w:t>
      </w:r>
      <w:r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 DE 202</w:t>
      </w:r>
      <w:r w:rsidR="00B37E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7E67">
        <w:rPr>
          <w:rFonts w:ascii="Times New Roman" w:hAnsi="Times New Roman" w:cs="Times New Roman"/>
          <w:sz w:val="24"/>
          <w:szCs w:val="24"/>
        </w:rPr>
        <w:t xml:space="preserve">, el cual, arrojó </w:t>
      </w:r>
      <w:r w:rsidR="0084273D" w:rsidRPr="00B37E67">
        <w:rPr>
          <w:rFonts w:ascii="Times New Roman" w:hAnsi="Times New Roman" w:cs="Times New Roman"/>
          <w:sz w:val="24"/>
          <w:szCs w:val="24"/>
        </w:rPr>
        <w:t xml:space="preserve">al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proponente xxxxxxxxxxx con mayor puntaje</w:t>
      </w:r>
      <w:r w:rsidR="0084273D" w:rsidRPr="00B37E6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69E315" w14:textId="77777777" w:rsidR="00EF05AA" w:rsidRPr="00B37E67" w:rsidRDefault="00EF05AA" w:rsidP="008C36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394ACA" w14:textId="77777777" w:rsidR="00E11FC3" w:rsidRPr="00B37E67" w:rsidRDefault="00E26642" w:rsidP="00EF05AA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OBSERVACIONES</w:t>
      </w:r>
      <w:r w:rsidR="008C3629" w:rsidRPr="00B37E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37E67">
        <w:rPr>
          <w:rFonts w:ascii="Times New Roman" w:hAnsi="Times New Roman" w:cs="Times New Roman"/>
          <w:sz w:val="24"/>
          <w:szCs w:val="24"/>
        </w:rPr>
        <w:t>Una vez publicada la Evaluación del Proceso, se evidencia que no se presentaron observaciones.</w:t>
      </w:r>
    </w:p>
    <w:bookmarkEnd w:id="1"/>
    <w:p w14:paraId="24F6D6AA" w14:textId="77777777" w:rsidR="00EF05AA" w:rsidRPr="00B37E67" w:rsidRDefault="00EF05AA" w:rsidP="00EF0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9602D6" w14:textId="77777777" w:rsidR="00E11FC3" w:rsidRPr="00B37E67" w:rsidRDefault="00E26642" w:rsidP="00EF05AA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RECOMENDACIÓN DEL COMITÉ EVALUADOR</w:t>
      </w:r>
    </w:p>
    <w:p w14:paraId="11F7A5BC" w14:textId="77777777" w:rsidR="00E11FC3" w:rsidRPr="00B37E67" w:rsidRDefault="00E26642" w:rsidP="00B37E67">
      <w:p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Cs/>
          <w:sz w:val="24"/>
          <w:szCs w:val="24"/>
        </w:rPr>
        <w:t>En virtud de lo anterior, y atendiendo la eva</w:t>
      </w:r>
      <w:r w:rsidRPr="00B37E67">
        <w:rPr>
          <w:rFonts w:ascii="Times New Roman" w:hAnsi="Times New Roman" w:cs="Times New Roman"/>
          <w:bCs/>
          <w:sz w:val="24"/>
          <w:szCs w:val="24"/>
        </w:rPr>
        <w:t xml:space="preserve">luación efectuada por el comité técnico de la 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CONVOCATORIA PÚBLICA No.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XXX </w:t>
      </w:r>
      <w:r w:rsidR="008C3629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de 202</w:t>
      </w:r>
      <w:r w:rsidR="00B37E6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F05AA"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7E67">
        <w:rPr>
          <w:rFonts w:ascii="Times New Roman" w:hAnsi="Times New Roman" w:cs="Times New Roman"/>
          <w:sz w:val="24"/>
          <w:szCs w:val="24"/>
        </w:rPr>
        <w:t>se deja constancia que la propuesta con mayor puntaje corresponde a la presentada por el Proponente</w:t>
      </w:r>
      <w:r w:rsidR="00A16150" w:rsidRPr="00B37E67">
        <w:rPr>
          <w:rFonts w:ascii="Times New Roman" w:hAnsi="Times New Roman" w:cs="Times New Roman"/>
          <w:sz w:val="24"/>
          <w:szCs w:val="24"/>
        </w:rPr>
        <w:t xml:space="preserve">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XXXXX</w:t>
      </w:r>
      <w:r w:rsidR="00EF05AA" w:rsidRPr="00B37E67">
        <w:rPr>
          <w:rFonts w:ascii="Times New Roman" w:hAnsi="Times New Roman" w:cs="Times New Roman"/>
          <w:sz w:val="24"/>
          <w:szCs w:val="24"/>
        </w:rPr>
        <w:t xml:space="preserve">., </w:t>
      </w:r>
      <w:r w:rsidR="0084273D" w:rsidRPr="00B37E67">
        <w:rPr>
          <w:rFonts w:ascii="Times New Roman" w:hAnsi="Times New Roman" w:cs="Times New Roman"/>
          <w:sz w:val="24"/>
          <w:szCs w:val="24"/>
        </w:rPr>
        <w:t xml:space="preserve">identificado </w:t>
      </w:r>
      <w:r w:rsidR="00EF05AA" w:rsidRPr="00B37E67">
        <w:rPr>
          <w:rFonts w:ascii="Times New Roman" w:hAnsi="Times New Roman" w:cs="Times New Roman"/>
          <w:sz w:val="24"/>
          <w:szCs w:val="24"/>
        </w:rPr>
        <w:t xml:space="preserve">con </w:t>
      </w:r>
      <w:r w:rsidR="00B37E67" w:rsidRPr="00B37E67">
        <w:rPr>
          <w:rFonts w:ascii="Times New Roman" w:hAnsi="Times New Roman" w:cs="Times New Roman"/>
          <w:sz w:val="24"/>
          <w:szCs w:val="24"/>
          <w:highlight w:val="yellow"/>
        </w:rPr>
        <w:t>cédula de ciudadanía / extranjería</w:t>
      </w:r>
      <w:r w:rsidR="00B37E67">
        <w:rPr>
          <w:rFonts w:ascii="Times New Roman" w:hAnsi="Times New Roman" w:cs="Times New Roman"/>
          <w:sz w:val="24"/>
          <w:szCs w:val="24"/>
        </w:rPr>
        <w:t xml:space="preserve">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xxxxxxxx</w:t>
      </w:r>
      <w:r w:rsidR="00161699" w:rsidRPr="00B37E67">
        <w:rPr>
          <w:rFonts w:ascii="Times New Roman" w:hAnsi="Times New Roman" w:cs="Times New Roman"/>
          <w:sz w:val="24"/>
          <w:szCs w:val="24"/>
        </w:rPr>
        <w:t>.</w:t>
      </w:r>
      <w:r w:rsidR="00A16150" w:rsidRPr="00B37E67">
        <w:rPr>
          <w:rFonts w:ascii="Times New Roman" w:hAnsi="Times New Roman" w:cs="Times New Roman"/>
          <w:sz w:val="24"/>
          <w:szCs w:val="24"/>
        </w:rPr>
        <w:t xml:space="preserve">, </w:t>
      </w:r>
      <w:r w:rsidRPr="00B37E67">
        <w:rPr>
          <w:rFonts w:ascii="Times New Roman" w:hAnsi="Times New Roman" w:cs="Times New Roman"/>
          <w:sz w:val="24"/>
          <w:szCs w:val="24"/>
        </w:rPr>
        <w:t xml:space="preserve">por lo tanto, se recomienda al Jefe de la Oficina de Extensión de la Universidad Distrital Francisco José de Caldas – IDEXUD,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</w:rPr>
        <w:t xml:space="preserve">ADJUDICAR. </w:t>
      </w:r>
    </w:p>
    <w:p w14:paraId="649DD68A" w14:textId="77777777" w:rsidR="00E11FC3" w:rsidRPr="00B37E67" w:rsidRDefault="00E26642" w:rsidP="00B37E67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INTERVENSIÓN DEL DIRECTOR DEL IDEXUD.</w:t>
      </w:r>
    </w:p>
    <w:p w14:paraId="163C63A5" w14:textId="77777777" w:rsidR="00E11FC3" w:rsidRPr="00B37E67" w:rsidRDefault="00E26642" w:rsidP="00B37E6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E67">
        <w:rPr>
          <w:rFonts w:ascii="Times New Roman" w:hAnsi="Times New Roman" w:cs="Times New Roman"/>
          <w:bCs/>
          <w:sz w:val="24"/>
          <w:szCs w:val="24"/>
        </w:rPr>
        <w:t xml:space="preserve">En razón a la recomendación efectuada por el Comité Evaluador, el </w:t>
      </w:r>
      <w:r w:rsidRPr="00B37E67">
        <w:rPr>
          <w:rFonts w:ascii="Times New Roman" w:hAnsi="Times New Roman" w:cs="Times New Roman"/>
          <w:sz w:val="24"/>
          <w:szCs w:val="24"/>
        </w:rPr>
        <w:t>Jefe de la Oficina de Extensión de la Universidad Distrital Francisco José de Caldas – IDEXUD</w:t>
      </w:r>
      <w:r w:rsidRPr="00B37E67">
        <w:rPr>
          <w:rFonts w:ascii="Times New Roman" w:hAnsi="Times New Roman" w:cs="Times New Roman"/>
          <w:bCs/>
          <w:sz w:val="24"/>
          <w:szCs w:val="24"/>
        </w:rPr>
        <w:t>:</w:t>
      </w:r>
    </w:p>
    <w:p w14:paraId="25C77FEB" w14:textId="77777777" w:rsidR="00EF05AA" w:rsidRPr="00B37E67" w:rsidRDefault="00E26642" w:rsidP="00B37E6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  <w:highlight w:val="yellow"/>
        </w:rPr>
        <w:t>ADJUDICA</w:t>
      </w:r>
      <w:r w:rsidRPr="00B37E6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D12889" w:rsidRPr="00B37E6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el proceso de selección contenido en la </w:t>
      </w:r>
      <w:r w:rsidR="0084273D" w:rsidRPr="00B37E67">
        <w:rPr>
          <w:rFonts w:ascii="Times New Roman" w:hAnsi="Times New Roman" w:cs="Times New Roman"/>
          <w:b/>
          <w:sz w:val="24"/>
          <w:szCs w:val="24"/>
          <w:highlight w:val="yellow"/>
        </w:rPr>
        <w:t>C</w:t>
      </w:r>
      <w:r w:rsidRPr="00B37E67">
        <w:rPr>
          <w:rFonts w:ascii="Times New Roman" w:hAnsi="Times New Roman" w:cs="Times New Roman"/>
          <w:b/>
          <w:sz w:val="24"/>
          <w:szCs w:val="24"/>
          <w:highlight w:val="yellow"/>
        </w:rPr>
        <w:t>O</w:t>
      </w:r>
      <w:r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NVOCATORIA PÚBLICA No.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</w:t>
      </w:r>
      <w:r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 2025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, al proponente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</w:t>
      </w:r>
      <w:r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., con </w:t>
      </w:r>
      <w:r w:rsidR="00B37E67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cédula de ciudadanía / extranjería xxxxxxxx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, por un valor de </w:t>
      </w:r>
      <w:r w:rsidR="0084273D" w:rsidRPr="00B37E6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XXXXXX</w:t>
      </w:r>
      <w:r w:rsidRPr="00B37E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831F14" w14:textId="77777777" w:rsidR="00E11FC3" w:rsidRPr="00B37E67" w:rsidRDefault="00E26642" w:rsidP="00B37E67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bCs/>
          <w:sz w:val="24"/>
          <w:szCs w:val="24"/>
        </w:rPr>
        <w:t>CIERRE DE LA AUDIENCIA</w:t>
      </w:r>
    </w:p>
    <w:bookmarkEnd w:id="0"/>
    <w:p w14:paraId="4E4C31C2" w14:textId="77777777" w:rsidR="00E11FC3" w:rsidRPr="00B37E67" w:rsidRDefault="00E26642" w:rsidP="00B37E67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En cumplimiento de los principios de publicidad y transparencia, el IDEXUD comunicará esta decisión y publicará la presente Acta en </w:t>
      </w:r>
      <w:r w:rsidRPr="00B37E67">
        <w:rPr>
          <w:rFonts w:ascii="Times New Roman" w:hAnsi="Times New Roman" w:cs="Times New Roman"/>
          <w:sz w:val="24"/>
          <w:szCs w:val="24"/>
        </w:rPr>
        <w:t>los canales referidos a continuación:</w:t>
      </w:r>
    </w:p>
    <w:p w14:paraId="5C1DC41B" w14:textId="77777777" w:rsidR="00E11FC3" w:rsidRPr="00B37E67" w:rsidRDefault="00E26642" w:rsidP="00E11FC3">
      <w:pPr>
        <w:pStyle w:val="Prrafodelista"/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LUGAR</w:t>
      </w:r>
      <w:r w:rsidRPr="00B37E67">
        <w:rPr>
          <w:rFonts w:ascii="Times New Roman" w:hAnsi="Times New Roman" w:cs="Times New Roman"/>
          <w:sz w:val="24"/>
          <w:szCs w:val="24"/>
        </w:rPr>
        <w:t>: Página WEB del IDEXUD</w:t>
      </w:r>
    </w:p>
    <w:p w14:paraId="7CF91779" w14:textId="77777777" w:rsidR="00E11FC3" w:rsidRPr="00B37E67" w:rsidRDefault="00E26642" w:rsidP="00E11FC3">
      <w:pPr>
        <w:pStyle w:val="Prrafodelista"/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PÁGINA WEB</w:t>
      </w:r>
      <w:r w:rsidRPr="00B37E67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B37E67" w:rsidRPr="00B37E67">
          <w:rPr>
            <w:rStyle w:val="Hipervnculo"/>
            <w:bCs/>
            <w:sz w:val="24"/>
            <w:szCs w:val="24"/>
          </w:rPr>
          <w:t>https://idexud.udistrital.edu.co/convocatoria-publica-2026/</w:t>
        </w:r>
      </w:hyperlink>
    </w:p>
    <w:p w14:paraId="7B066AB9" w14:textId="77777777" w:rsidR="00E11FC3" w:rsidRPr="00B37E67" w:rsidRDefault="00E26642" w:rsidP="00E11FC3">
      <w:pPr>
        <w:pStyle w:val="Prrafodelista"/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b/>
          <w:sz w:val="24"/>
          <w:szCs w:val="24"/>
        </w:rPr>
        <w:t>FECHA</w:t>
      </w:r>
      <w:r w:rsidRPr="00B37E67">
        <w:rPr>
          <w:rFonts w:ascii="Times New Roman" w:hAnsi="Times New Roman" w:cs="Times New Roman"/>
          <w:sz w:val="24"/>
          <w:szCs w:val="24"/>
        </w:rPr>
        <w:t xml:space="preserve">: </w:t>
      </w:r>
      <w:r w:rsidR="0084273D" w:rsidRPr="00B37E67">
        <w:rPr>
          <w:rFonts w:ascii="Times New Roman" w:hAnsi="Times New Roman" w:cs="Times New Roman"/>
          <w:sz w:val="24"/>
          <w:szCs w:val="24"/>
        </w:rPr>
        <w:t>XX</w:t>
      </w:r>
      <w:r w:rsidRPr="00B37E67">
        <w:rPr>
          <w:rFonts w:ascii="Times New Roman" w:hAnsi="Times New Roman" w:cs="Times New Roman"/>
          <w:sz w:val="24"/>
          <w:szCs w:val="24"/>
        </w:rPr>
        <w:t>/</w:t>
      </w:r>
      <w:r w:rsidR="0084273D" w:rsidRPr="00B37E67">
        <w:rPr>
          <w:rFonts w:ascii="Times New Roman" w:hAnsi="Times New Roman" w:cs="Times New Roman"/>
          <w:sz w:val="24"/>
          <w:szCs w:val="24"/>
        </w:rPr>
        <w:t>XX</w:t>
      </w:r>
      <w:r w:rsidR="00D12889" w:rsidRPr="00B37E67">
        <w:rPr>
          <w:rFonts w:ascii="Times New Roman" w:hAnsi="Times New Roman" w:cs="Times New Roman"/>
          <w:sz w:val="24"/>
          <w:szCs w:val="24"/>
        </w:rPr>
        <w:t>/</w:t>
      </w:r>
      <w:r w:rsidR="0084273D" w:rsidRPr="00B37E67">
        <w:rPr>
          <w:rFonts w:ascii="Times New Roman" w:hAnsi="Times New Roman" w:cs="Times New Roman"/>
          <w:sz w:val="24"/>
          <w:szCs w:val="24"/>
        </w:rPr>
        <w:t>XXX</w:t>
      </w:r>
    </w:p>
    <w:p w14:paraId="40393F75" w14:textId="77777777" w:rsidR="00E11FC3" w:rsidRPr="00B37E67" w:rsidRDefault="00E26642" w:rsidP="00B37E67">
      <w:pPr>
        <w:spacing w:after="200"/>
        <w:ind w:right="-93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De acuerdo con lo </w:t>
      </w:r>
      <w:r w:rsidRPr="00B37E67">
        <w:rPr>
          <w:rFonts w:ascii="Times New Roman" w:hAnsi="Times New Roman" w:cs="Times New Roman"/>
          <w:sz w:val="24"/>
          <w:szCs w:val="24"/>
        </w:rPr>
        <w:t>señalado en la audiencia y en concordancia con la finalidad de la convocatoria en mención, se continuará con el trámite contractual correspondiente por parte del Área de Gestión Legal del IDEXUD.</w:t>
      </w:r>
    </w:p>
    <w:p w14:paraId="6F4435E8" w14:textId="77777777" w:rsidR="00E11FC3" w:rsidRPr="00B37E67" w:rsidRDefault="00E26642" w:rsidP="00450DDA">
      <w:pPr>
        <w:ind w:right="377"/>
        <w:jc w:val="both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lastRenderedPageBreak/>
        <w:t>Para constancia, se firma en la</w:t>
      </w:r>
      <w:r w:rsidR="00D12889" w:rsidRPr="00B37E67">
        <w:rPr>
          <w:rFonts w:ascii="Times New Roman" w:hAnsi="Times New Roman" w:cs="Times New Roman"/>
          <w:sz w:val="24"/>
          <w:szCs w:val="24"/>
        </w:rPr>
        <w:t xml:space="preserve"> ciudad de Bogotá, D. C., a</w:t>
      </w:r>
      <w:r w:rsidR="00450DDA" w:rsidRPr="00B37E67">
        <w:rPr>
          <w:rFonts w:ascii="Times New Roman" w:hAnsi="Times New Roman" w:cs="Times New Roman"/>
          <w:sz w:val="24"/>
          <w:szCs w:val="24"/>
        </w:rPr>
        <w:t xml:space="preserve"> los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XXXXX</w:t>
      </w:r>
      <w:r w:rsidR="00450DD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300DF" w:rsidRPr="00B37E67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XXXX</w:t>
      </w:r>
      <w:r w:rsidR="002300DF" w:rsidRPr="00B37E67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días del mes de</w:t>
      </w:r>
      <w:r w:rsidR="00EF05A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4273D" w:rsidRPr="00B37E67">
        <w:rPr>
          <w:rFonts w:ascii="Times New Roman" w:hAnsi="Times New Roman" w:cs="Times New Roman"/>
          <w:sz w:val="24"/>
          <w:szCs w:val="24"/>
          <w:highlight w:val="yellow"/>
        </w:rPr>
        <w:t>XXXX</w:t>
      </w:r>
      <w:r w:rsidR="00450DDA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12889" w:rsidRPr="00B37E67">
        <w:rPr>
          <w:rFonts w:ascii="Times New Roman" w:hAnsi="Times New Roman" w:cs="Times New Roman"/>
          <w:sz w:val="24"/>
          <w:szCs w:val="24"/>
          <w:highlight w:val="yellow"/>
        </w:rPr>
        <w:t xml:space="preserve"> de 202</w:t>
      </w:r>
      <w:r w:rsidR="00B37E67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B37E6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37E67">
        <w:rPr>
          <w:rFonts w:ascii="Times New Roman" w:hAnsi="Times New Roman" w:cs="Times New Roman"/>
          <w:sz w:val="24"/>
          <w:szCs w:val="24"/>
        </w:rPr>
        <w:tab/>
      </w:r>
    </w:p>
    <w:p w14:paraId="26D4ED49" w14:textId="77777777" w:rsidR="00C042C4" w:rsidRPr="00B37E67" w:rsidRDefault="00C042C4" w:rsidP="00450DDA">
      <w:pPr>
        <w:ind w:right="377"/>
        <w:jc w:val="both"/>
        <w:rPr>
          <w:rFonts w:ascii="Times New Roman" w:hAnsi="Times New Roman" w:cs="Times New Roman"/>
          <w:sz w:val="24"/>
          <w:szCs w:val="24"/>
        </w:rPr>
      </w:pPr>
    </w:p>
    <w:p w14:paraId="519FC17D" w14:textId="77777777" w:rsidR="00E11FC3" w:rsidRPr="00B37E67" w:rsidRDefault="00E26642" w:rsidP="00E11FC3">
      <w:pPr>
        <w:pStyle w:val="Prrafodelist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_________________________</w:t>
      </w:r>
      <w:r w:rsidR="00B37E67">
        <w:rPr>
          <w:rFonts w:ascii="Times New Roman" w:hAnsi="Times New Roman" w:cs="Times New Roman"/>
          <w:sz w:val="24"/>
          <w:szCs w:val="24"/>
        </w:rPr>
        <w:t>____________________</w:t>
      </w:r>
    </w:p>
    <w:p w14:paraId="78CECC8C" w14:textId="77777777" w:rsidR="0084273D" w:rsidRPr="00B37E67" w:rsidRDefault="00E26642" w:rsidP="00E11FC3">
      <w:pPr>
        <w:pStyle w:val="Prrafodelist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EDINSON ANGARITA MANOSALVA</w:t>
      </w:r>
    </w:p>
    <w:p w14:paraId="308A0588" w14:textId="77777777" w:rsidR="00E11FC3" w:rsidRPr="00B37E67" w:rsidRDefault="00E26642" w:rsidP="00E11FC3">
      <w:pPr>
        <w:pStyle w:val="Prrafodelista"/>
        <w:jc w:val="center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 xml:space="preserve">Jefe de la Oficina de Extensión </w:t>
      </w:r>
    </w:p>
    <w:p w14:paraId="3A02F0D2" w14:textId="77777777" w:rsidR="00E11FC3" w:rsidRPr="00B37E67" w:rsidRDefault="00E26642" w:rsidP="00E11FC3">
      <w:pPr>
        <w:pStyle w:val="Prrafodelista"/>
        <w:jc w:val="center"/>
        <w:rPr>
          <w:rFonts w:ascii="Times New Roman" w:hAnsi="Times New Roman" w:cs="Times New Roman"/>
          <w:sz w:val="24"/>
          <w:szCs w:val="24"/>
        </w:rPr>
      </w:pPr>
      <w:r w:rsidRPr="00B37E67">
        <w:rPr>
          <w:rFonts w:ascii="Times New Roman" w:hAnsi="Times New Roman" w:cs="Times New Roman"/>
          <w:sz w:val="24"/>
          <w:szCs w:val="24"/>
        </w:rPr>
        <w:t>Universidad Distrital Francisco José de Caldas.</w:t>
      </w:r>
    </w:p>
    <w:p w14:paraId="1DDD8DE5" w14:textId="77777777" w:rsidR="00E11FC3" w:rsidRPr="00B37E67" w:rsidRDefault="00E11FC3" w:rsidP="00E11FC3">
      <w:pPr>
        <w:pStyle w:val="Prrafodelist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Ind w:w="1026" w:type="dxa"/>
        <w:tblLook w:val="04A0" w:firstRow="1" w:lastRow="0" w:firstColumn="1" w:lastColumn="0" w:noHBand="0" w:noVBand="1"/>
      </w:tblPr>
      <w:tblGrid>
        <w:gridCol w:w="2657"/>
        <w:gridCol w:w="2550"/>
        <w:gridCol w:w="2595"/>
      </w:tblGrid>
      <w:tr w:rsidR="00F82316" w14:paraId="1ECAE793" w14:textId="77777777" w:rsidTr="00A67178">
        <w:tc>
          <w:tcPr>
            <w:tcW w:w="3480" w:type="dxa"/>
          </w:tcPr>
          <w:p w14:paraId="5799495B" w14:textId="77777777" w:rsidR="00E11FC3" w:rsidRPr="00B37E67" w:rsidRDefault="00E26642" w:rsidP="00A6717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98396988"/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Elaboro </w:t>
            </w:r>
          </w:p>
        </w:tc>
        <w:tc>
          <w:tcPr>
            <w:tcW w:w="3480" w:type="dxa"/>
          </w:tcPr>
          <w:p w14:paraId="2EA0069F" w14:textId="77777777" w:rsidR="00E11FC3" w:rsidRPr="00B37E67" w:rsidRDefault="00E26642" w:rsidP="00A6717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Área </w:t>
            </w:r>
          </w:p>
        </w:tc>
        <w:tc>
          <w:tcPr>
            <w:tcW w:w="3480" w:type="dxa"/>
          </w:tcPr>
          <w:p w14:paraId="4C2ABE14" w14:textId="77777777" w:rsidR="00E11FC3" w:rsidRPr="00B37E67" w:rsidRDefault="00E26642" w:rsidP="00A6717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7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Firma </w:t>
            </w:r>
          </w:p>
        </w:tc>
      </w:tr>
      <w:tr w:rsidR="00F82316" w14:paraId="49976183" w14:textId="77777777" w:rsidTr="00A67178">
        <w:tc>
          <w:tcPr>
            <w:tcW w:w="3480" w:type="dxa"/>
          </w:tcPr>
          <w:p w14:paraId="6922B1DD" w14:textId="77777777" w:rsidR="00E11FC3" w:rsidRPr="00B37E67" w:rsidRDefault="00E11FC3" w:rsidP="00A6717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0" w:type="dxa"/>
          </w:tcPr>
          <w:p w14:paraId="730E65B7" w14:textId="77777777" w:rsidR="00E11FC3" w:rsidRPr="00B37E67" w:rsidRDefault="00E11FC3" w:rsidP="00A6717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80" w:type="dxa"/>
          </w:tcPr>
          <w:p w14:paraId="0A61160B" w14:textId="77777777" w:rsidR="00E11FC3" w:rsidRPr="00B37E67" w:rsidRDefault="00E11FC3" w:rsidP="00A67178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2"/>
    </w:tbl>
    <w:p w14:paraId="4F84BD4C" w14:textId="77777777" w:rsidR="00562AC5" w:rsidRPr="00B37E67" w:rsidRDefault="00562AC5" w:rsidP="00450DDA">
      <w:pPr>
        <w:rPr>
          <w:rFonts w:ascii="Times New Roman" w:hAnsi="Times New Roman" w:cs="Times New Roman"/>
          <w:sz w:val="24"/>
          <w:szCs w:val="24"/>
        </w:rPr>
      </w:pPr>
    </w:p>
    <w:p w14:paraId="325EFD3A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01257423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14E522EE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3579D17D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1D668343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00C67138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57F21695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7D593688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</w:pPr>
    </w:p>
    <w:p w14:paraId="628DF3FE" w14:textId="77777777" w:rsidR="0084273D" w:rsidRPr="00B37E67" w:rsidRDefault="0084273D" w:rsidP="00450DDA">
      <w:pPr>
        <w:rPr>
          <w:rFonts w:ascii="Times New Roman" w:hAnsi="Times New Roman" w:cs="Times New Roman"/>
          <w:sz w:val="24"/>
          <w:szCs w:val="24"/>
        </w:rPr>
        <w:sectPr w:rsidR="0084273D" w:rsidRPr="00B37E67" w:rsidSect="002B38E9">
          <w:headerReference w:type="default" r:id="rId8"/>
          <w:pgSz w:w="12240" w:h="15840"/>
          <w:pgMar w:top="5" w:right="1701" w:bottom="1417" w:left="1701" w:header="708" w:footer="708" w:gutter="0"/>
          <w:cols w:space="708"/>
          <w:docGrid w:linePitch="360"/>
        </w:sectPr>
      </w:pPr>
    </w:p>
    <w:p w14:paraId="7AD64963" w14:textId="77777777" w:rsidR="00AA0003" w:rsidRPr="002944A4" w:rsidRDefault="00AA000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9CA4D4F" w14:textId="77777777" w:rsidR="0039558D" w:rsidRPr="002944A4" w:rsidRDefault="00E26642" w:rsidP="003955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El Jefe de la Oficina de Extensión – IDEXUD</w:t>
      </w:r>
      <w:r w:rsidRPr="002944A4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.</w:t>
      </w:r>
    </w:p>
    <w:p w14:paraId="31048A5F" w14:textId="77777777" w:rsidR="0039558D" w:rsidRPr="002944A4" w:rsidRDefault="0039558D" w:rsidP="003955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163D1A9B" w14:textId="77777777" w:rsidR="00AA0003" w:rsidRDefault="00E26642" w:rsidP="003955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En uso de sus </w:t>
      </w:r>
      <w:r w:rsidRPr="002944A4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atribuciones legales y estatutarias, en especial las que le confieren los Acuerdos 03 de 1997, 004 de 2013 reglamentado por la Resolución No. 503 de 2013, de la Universidad Distrital Francisco José de Caldas, y</w:t>
      </w:r>
    </w:p>
    <w:p w14:paraId="413279B6" w14:textId="77777777" w:rsidR="002944A4" w:rsidRPr="002944A4" w:rsidRDefault="002944A4" w:rsidP="003955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87406F2" w14:textId="77777777" w:rsidR="00AA0003" w:rsidRPr="002944A4" w:rsidRDefault="00E26642">
      <w:pPr>
        <w:pStyle w:val="Ttulo1"/>
        <w:spacing w:before="1"/>
        <w:ind w:left="3706" w:right="3710" w:firstLine="0"/>
        <w:jc w:val="center"/>
        <w:rPr>
          <w:sz w:val="24"/>
          <w:szCs w:val="24"/>
        </w:rPr>
      </w:pPr>
      <w:r w:rsidRPr="002944A4">
        <w:rPr>
          <w:sz w:val="24"/>
          <w:szCs w:val="24"/>
        </w:rPr>
        <w:t>CONSIDERANDO</w:t>
      </w:r>
    </w:p>
    <w:p w14:paraId="263B44DD" w14:textId="77777777" w:rsidR="00AA0003" w:rsidRPr="002944A4" w:rsidRDefault="00AA000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4ACD88AF" w14:textId="77777777" w:rsidR="00AA0003" w:rsidRPr="002944A4" w:rsidRDefault="00E26642">
      <w:pPr>
        <w:widowControl w:val="0"/>
        <w:autoSpaceDE w:val="0"/>
        <w:autoSpaceDN w:val="0"/>
        <w:spacing w:after="0" w:line="240" w:lineRule="auto"/>
        <w:ind w:left="102" w:right="103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 el Consejo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Superior Universitario profirió el Acuerdo 002 de 2000 “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Por medio del cual se</w:t>
      </w:r>
      <w:r w:rsidRPr="002944A4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establecen</w:t>
      </w:r>
      <w:r w:rsidRPr="002944A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bases</w:t>
      </w:r>
      <w:r w:rsidRPr="002944A4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para dar</w:t>
      </w:r>
      <w:r w:rsidRPr="002944A4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estructura a</w:t>
      </w:r>
      <w:r w:rsidRPr="002944A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la labor</w:t>
      </w:r>
      <w:r w:rsidRPr="002944A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extensión</w:t>
      </w:r>
      <w:r w:rsidRPr="002944A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en la</w:t>
      </w:r>
      <w:r w:rsidRPr="002944A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Universidad”.</w:t>
      </w:r>
    </w:p>
    <w:p w14:paraId="4A017678" w14:textId="77777777" w:rsidR="00AA0003" w:rsidRPr="002944A4" w:rsidRDefault="00AA00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s-ES"/>
        </w:rPr>
      </w:pPr>
    </w:p>
    <w:p w14:paraId="352AABB7" w14:textId="77777777" w:rsidR="00AA0003" w:rsidRPr="002944A4" w:rsidRDefault="00E26642">
      <w:pPr>
        <w:widowControl w:val="0"/>
        <w:autoSpaceDE w:val="0"/>
        <w:autoSpaceDN w:val="0"/>
        <w:spacing w:after="0" w:line="240" w:lineRule="auto"/>
        <w:ind w:left="102" w:right="109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Que la Resolución Rectoral No.668 de 2008, adoptó medidas normativas institucionales con el</w:t>
      </w:r>
      <w:r w:rsidRPr="002944A4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fin</w:t>
      </w:r>
      <w:r w:rsidRPr="002944A4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garantizar</w:t>
      </w:r>
      <w:r w:rsidRPr="002944A4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agilidad</w:t>
      </w:r>
      <w:r w:rsidRPr="002944A4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2944A4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eficiencia</w:t>
      </w:r>
      <w:r w:rsidRPr="002944A4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administrativa</w:t>
      </w:r>
      <w:r w:rsidRPr="002944A4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2944A4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desarrollo</w:t>
      </w:r>
      <w:r w:rsidRPr="002944A4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adecuado</w:t>
      </w:r>
      <w:r w:rsidRPr="002944A4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2944A4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proyectos</w:t>
      </w:r>
      <w:r w:rsidRPr="002944A4">
        <w:rPr>
          <w:rFonts w:ascii="Times New Roman" w:eastAsia="Times New Roman" w:hAnsi="Times New Roman" w:cs="Times New Roman"/>
          <w:spacing w:val="-57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extensión.</w:t>
      </w:r>
    </w:p>
    <w:p w14:paraId="410A6851" w14:textId="77777777" w:rsidR="00AA0003" w:rsidRPr="002944A4" w:rsidRDefault="00AA00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750C74A" w14:textId="77777777" w:rsidR="00AA0003" w:rsidRPr="002944A4" w:rsidRDefault="00E26642">
      <w:pPr>
        <w:widowControl w:val="0"/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Que el Acuerdo 004 de agosto 22 de 2013, adoptó medidas para definir y desarrollar el Fondo</w:t>
      </w:r>
      <w:r w:rsidRPr="002944A4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Especial de Promoción de la Extensión y la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Proyección Social de la Universidad Distrital</w:t>
      </w:r>
      <w:r w:rsidRPr="002944A4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Francisco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José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Caldas.</w:t>
      </w:r>
    </w:p>
    <w:p w14:paraId="00FA2FE3" w14:textId="77777777" w:rsidR="00AA0003" w:rsidRPr="002944A4" w:rsidRDefault="00AA000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90BCE51" w14:textId="77777777" w:rsidR="00AA0003" w:rsidRPr="002944A4" w:rsidRDefault="00E26642">
      <w:pPr>
        <w:widowControl w:val="0"/>
        <w:autoSpaceDE w:val="0"/>
        <w:autoSpaceDN w:val="0"/>
        <w:spacing w:after="0" w:line="240" w:lineRule="auto"/>
        <w:ind w:left="102" w:right="102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2944A4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Resolución</w:t>
      </w:r>
      <w:r w:rsidRPr="002944A4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No.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503</w:t>
      </w:r>
      <w:r w:rsidRPr="002944A4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20</w:t>
      </w:r>
      <w:r w:rsidR="00C01831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3,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reglamento</w:t>
      </w:r>
      <w:r w:rsidRPr="002944A4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lo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establecido</w:t>
      </w:r>
      <w:r w:rsidRPr="002944A4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2944A4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Acuerdo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004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2013,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A61E59"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sobre el 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fondo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especial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Promoción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2944A4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Extensión</w:t>
      </w:r>
      <w:r w:rsidRPr="002944A4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2944A4">
        <w:rPr>
          <w:rFonts w:ascii="Times New Roman" w:eastAsia="Times New Roman" w:hAnsi="Times New Roman" w:cs="Times New Roman"/>
          <w:spacing w:val="-17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2944A4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Proyección Social de la Universidad </w:t>
      </w:r>
      <w:r w:rsidR="00C01831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Distrital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C01831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Francisco José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Caldas.</w:t>
      </w:r>
    </w:p>
    <w:p w14:paraId="74F6AB67" w14:textId="77777777" w:rsidR="00AA0003" w:rsidRPr="002944A4" w:rsidRDefault="00AA00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61A79AE" w14:textId="77777777" w:rsidR="00AA0003" w:rsidRPr="002944A4" w:rsidRDefault="00E26642">
      <w:pPr>
        <w:widowControl w:val="0"/>
        <w:autoSpaceDE w:val="0"/>
        <w:autoSpaceDN w:val="0"/>
        <w:spacing w:after="0" w:line="240" w:lineRule="auto"/>
        <w:ind w:left="102" w:right="10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Que, de acuerdo con lo establecido mediante Resolución </w:t>
      </w:r>
      <w:r w:rsid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No.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503 de 20</w:t>
      </w:r>
      <w:r w:rsidR="00C01831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13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04639E">
        <w:rPr>
          <w:rFonts w:ascii="Times New Roman" w:eastAsia="Times New Roman" w:hAnsi="Times New Roman" w:cs="Times New Roman"/>
          <w:sz w:val="24"/>
          <w:szCs w:val="24"/>
          <w:lang w:val="es-ES"/>
        </w:rPr>
        <w:t>la hoy Oficina de Extensión de la Universidad Distrital Francisco José de Caldas - IDEXUD</w:t>
      </w:r>
      <w:r w:rsidR="0004639E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reglamentó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el proced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imiento para realizar las </w:t>
      </w:r>
      <w:r w:rsidR="00D00E6C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Convocatorias Púbicas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conforme lo</w:t>
      </w:r>
      <w:r w:rsidRPr="002944A4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establece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su</w:t>
      </w:r>
      <w:r w:rsidRPr="002944A4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artículo </w:t>
      </w:r>
      <w:r w:rsidR="00D00E6C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7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30BACF9E" w14:textId="77777777" w:rsidR="00AA0003" w:rsidRPr="002944A4" w:rsidRDefault="00AA000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9BBBE36" w14:textId="77777777" w:rsidR="00AA0003" w:rsidRDefault="00E26642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Que, con fecha </w:t>
      </w:r>
      <w:r w:rsidR="00D00E6C" w:rsidRPr="002944A4">
        <w:rPr>
          <w:rFonts w:ascii="Times New Roman" w:eastAsia="Times New Roman" w:hAnsi="Times New Roman" w:cs="Times New Roman"/>
          <w:sz w:val="24"/>
          <w:szCs w:val="24"/>
          <w:highlight w:val="yellow"/>
          <w:lang w:val="es-ES"/>
        </w:rPr>
        <w:t>XXXXXX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, se</w:t>
      </w:r>
      <w:r w:rsidRPr="002944A4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procedió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2944A4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publicar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estudios</w:t>
      </w:r>
      <w:r w:rsidRPr="002944A4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previos</w:t>
      </w:r>
      <w:r w:rsidRPr="002944A4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2944A4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2944A4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proyecto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pliegos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2944A4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condiciones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2944A4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página</w:t>
      </w:r>
      <w:r w:rsidRPr="002944A4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web</w:t>
      </w:r>
      <w:r w:rsidR="00D00E6C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pacing w:val="-58"/>
          <w:sz w:val="24"/>
          <w:szCs w:val="24"/>
          <w:lang w:val="es-ES"/>
        </w:rPr>
        <w:t xml:space="preserve"> </w:t>
      </w:r>
      <w:r w:rsidR="00200D09" w:rsidRPr="002944A4">
        <w:rPr>
          <w:rFonts w:ascii="Times New Roman" w:eastAsia="Times New Roman" w:hAnsi="Times New Roman" w:cs="Times New Roman"/>
          <w:spacing w:val="-58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04639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04639E">
        <w:rPr>
          <w:rFonts w:ascii="Times New Roman" w:eastAsia="Times New Roman" w:hAnsi="Times New Roman" w:cs="Times New Roman"/>
          <w:sz w:val="24"/>
          <w:szCs w:val="24"/>
          <w:lang w:val="es-ES"/>
        </w:rPr>
        <w:t>a Oficina de Extensión de la Universidad Distrital Francisco José de Caldas -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IDEXUD</w:t>
      </w:r>
      <w:r w:rsidR="00200D09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la Convocatoria Pública No. </w:t>
      </w:r>
      <w:r w:rsidR="00D00E6C" w:rsidRPr="002944A4">
        <w:rPr>
          <w:rFonts w:ascii="Times New Roman" w:eastAsia="Times New Roman" w:hAnsi="Times New Roman" w:cs="Times New Roman"/>
          <w:sz w:val="24"/>
          <w:szCs w:val="24"/>
          <w:highlight w:val="yellow"/>
          <w:lang w:val="es-ES"/>
        </w:rPr>
        <w:t>XXXX</w:t>
      </w:r>
      <w:r w:rsidR="00200D09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202</w:t>
      </w:r>
      <w:r w:rsidR="00A61E59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6</w:t>
      </w:r>
      <w:r w:rsidR="0004639E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027CE0FB" w14:textId="77777777" w:rsidR="0004639E" w:rsidRDefault="0004639E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BCFBBFA" w14:textId="77777777" w:rsidR="0004639E" w:rsidRPr="002944A4" w:rsidRDefault="00E26642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Que, mediante </w:t>
      </w:r>
      <w:r w:rsidRPr="0004639E">
        <w:rPr>
          <w:rFonts w:ascii="Times New Roman" w:eastAsia="Times New Roman" w:hAnsi="Times New Roman" w:cs="Times New Roman"/>
          <w:sz w:val="24"/>
          <w:szCs w:val="24"/>
          <w:highlight w:val="yellow"/>
          <w:lang w:val="es-ES"/>
        </w:rPr>
        <w:t>Resolución No.## del día dd/mm/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2026 se dio apertura a la convocatoria Pública No.XXX de 2026.</w:t>
      </w:r>
    </w:p>
    <w:p w14:paraId="3B6B218B" w14:textId="77777777" w:rsidR="00AA0003" w:rsidRPr="002944A4" w:rsidRDefault="00AA00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7F2930D" w14:textId="77777777" w:rsidR="0004639E" w:rsidRDefault="00E26642" w:rsidP="0004639E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Que,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acuerdo con el cronograma propuesto para la precitada convocatoria se adelantó la evaluación de las hojas de vida y propuestas realizadas por los proponentes correspondientes,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determinando 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que el proponente con mayor puntaje fue: 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s-ES"/>
        </w:rPr>
        <w:t>XXXXXXX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500021CE" w14:textId="77777777" w:rsidR="0004639E" w:rsidRDefault="0004639E" w:rsidP="0004639E">
      <w:pPr>
        <w:widowControl w:val="0"/>
        <w:tabs>
          <w:tab w:val="left" w:pos="6330"/>
        </w:tabs>
        <w:autoSpaceDE w:val="0"/>
        <w:autoSpaceDN w:val="0"/>
        <w:spacing w:after="0" w:line="240" w:lineRule="auto"/>
        <w:ind w:left="102" w:right="10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01DABA3" w14:textId="77777777" w:rsidR="00820F62" w:rsidRPr="00B37E67" w:rsidRDefault="00E2664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Que, cumplido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s los requisitos legales, reglamentarios y los señalados en los pliegos de condiciones, el IDEXUD procede a la adjudicación de la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val="es-ES"/>
        </w:rPr>
        <w:t xml:space="preserve">CONVOCATORIA PUBLICA NO.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val="es-ES"/>
        </w:rPr>
        <w:lastRenderedPageBreak/>
        <w:t>XXX de 202X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y,</w:t>
      </w:r>
    </w:p>
    <w:p w14:paraId="7D4E50D9" w14:textId="77777777" w:rsidR="00D00E6C" w:rsidRPr="002944A4" w:rsidRDefault="00D00E6C" w:rsidP="0039558D">
      <w:pPr>
        <w:widowControl w:val="0"/>
        <w:autoSpaceDE w:val="0"/>
        <w:autoSpaceDN w:val="0"/>
        <w:spacing w:after="0" w:line="240" w:lineRule="auto"/>
        <w:ind w:left="102" w:right="105"/>
        <w:jc w:val="both"/>
        <w:rPr>
          <w:rFonts w:ascii="Times New Roman" w:eastAsia="Times New Roman" w:hAnsi="Times New Roman" w:cs="Times New Roman"/>
          <w:spacing w:val="-57"/>
          <w:sz w:val="24"/>
          <w:szCs w:val="24"/>
          <w:lang w:val="es-ES"/>
        </w:rPr>
      </w:pPr>
    </w:p>
    <w:p w14:paraId="40807D5B" w14:textId="77777777" w:rsidR="00AA0003" w:rsidRPr="002944A4" w:rsidRDefault="00E26642" w:rsidP="0039558D">
      <w:pPr>
        <w:widowControl w:val="0"/>
        <w:autoSpaceDE w:val="0"/>
        <w:autoSpaceDN w:val="0"/>
        <w:spacing w:after="0" w:line="240" w:lineRule="auto"/>
        <w:ind w:left="102" w:right="10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mérito de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lo anterior;</w:t>
      </w:r>
    </w:p>
    <w:p w14:paraId="1C55F4E3" w14:textId="77777777" w:rsidR="00E90EA2" w:rsidRPr="002944A4" w:rsidRDefault="00E90EA2" w:rsidP="0039558D">
      <w:pPr>
        <w:widowControl w:val="0"/>
        <w:autoSpaceDE w:val="0"/>
        <w:autoSpaceDN w:val="0"/>
        <w:spacing w:after="0" w:line="240" w:lineRule="auto"/>
        <w:ind w:left="102" w:right="105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8A0605D" w14:textId="77777777" w:rsidR="00AA0003" w:rsidRPr="002944A4" w:rsidRDefault="00E26642">
      <w:pPr>
        <w:pStyle w:val="Ttulo1"/>
        <w:ind w:left="519" w:right="520" w:firstLine="0"/>
        <w:jc w:val="center"/>
        <w:rPr>
          <w:sz w:val="24"/>
          <w:szCs w:val="24"/>
        </w:rPr>
      </w:pPr>
      <w:r w:rsidRPr="002944A4">
        <w:rPr>
          <w:sz w:val="24"/>
          <w:szCs w:val="24"/>
        </w:rPr>
        <w:t>RESUELVE</w:t>
      </w:r>
    </w:p>
    <w:p w14:paraId="2B9D9698" w14:textId="77777777" w:rsidR="00AA0003" w:rsidRDefault="00AA000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57A711A5" w14:textId="77777777" w:rsidR="00820F62" w:rsidRDefault="00E2664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/>
        </w:rPr>
      </w:pP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/>
        </w:rPr>
        <w:t>ARTÍCULO PRIMERO: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/>
        </w:rPr>
        <w:t>ADJUDICAR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el proceso de selección contenido en la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/>
        </w:rPr>
        <w:t>CONVOCATORIA PUBLICA NO. XX de 202X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, al Proponente XXXXXXX, por un valor de </w:t>
      </w: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/>
        </w:rPr>
        <w:t>XXXXXXXXXXXXXXXXXXXXX.</w:t>
      </w:r>
    </w:p>
    <w:p w14:paraId="3F5CCB45" w14:textId="77777777" w:rsidR="00820F62" w:rsidRPr="00B37E67" w:rsidRDefault="00820F6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65EEF838" w14:textId="77777777" w:rsidR="00820F62" w:rsidRPr="00B37E67" w:rsidRDefault="00E2664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El valor de la presente adjudicación se encuentra amparada en el </w:t>
      </w:r>
      <w:r w:rsidRPr="00820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val="es-ES"/>
        </w:rPr>
        <w:t>CDP XXX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val="es-ES"/>
        </w:rPr>
        <w:t xml:space="preserve"> de fecha dd/mm/2026 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s-ES"/>
        </w:rPr>
        <w:t>por un valor a tomar de XXXXXXXXXX</w:t>
      </w:r>
    </w:p>
    <w:p w14:paraId="1BB57A9A" w14:textId="77777777" w:rsidR="00820F62" w:rsidRPr="00B37E67" w:rsidRDefault="00820F6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1C2D1BE5" w14:textId="77777777" w:rsidR="00820F62" w:rsidRDefault="00E2664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/>
        </w:rPr>
        <w:t>ARTÍCULO SEGUNDO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: Señalar que contra el artículo 1 del presente acto administrativo no proceden recursos, de acuerdo con el par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ágrafo 1 del artículo 77 de la Ley 80 de 1993, y el inciso 3 del artículo 9 de la Ley1150 de 2007 y como la decisión tomada se adoptó en audiencia pública, la misma se entiende notificada en estrados. </w:t>
      </w:r>
    </w:p>
    <w:p w14:paraId="0993F1A4" w14:textId="77777777" w:rsidR="00820F62" w:rsidRPr="00B37E67" w:rsidRDefault="00820F6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0BA9E511" w14:textId="77777777" w:rsidR="00820F62" w:rsidRPr="00B37E67" w:rsidRDefault="00E26642" w:rsidP="00820F62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 w:rsidRPr="00B37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ES"/>
        </w:rPr>
        <w:t>ARTÍCULO TERCERO:</w:t>
      </w:r>
      <w:r w:rsidRPr="00B37E67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La presente Resolución rige a partir de la fecha de su expedición.</w:t>
      </w:r>
    </w:p>
    <w:p w14:paraId="0FC57167" w14:textId="77777777" w:rsidR="00820F62" w:rsidRDefault="00820F6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249C470C" w14:textId="77777777" w:rsidR="00820F62" w:rsidRDefault="00820F6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1A5E6DE7" w14:textId="77777777" w:rsidR="00AA0003" w:rsidRPr="002944A4" w:rsidRDefault="00E26642">
      <w:pPr>
        <w:pStyle w:val="Ttulo1"/>
        <w:ind w:left="519" w:right="525" w:firstLine="0"/>
        <w:jc w:val="center"/>
        <w:rPr>
          <w:sz w:val="24"/>
          <w:szCs w:val="24"/>
        </w:rPr>
      </w:pPr>
      <w:r w:rsidRPr="002944A4">
        <w:rPr>
          <w:sz w:val="24"/>
          <w:szCs w:val="24"/>
        </w:rPr>
        <w:t>NOTIFÍQUESE</w:t>
      </w:r>
      <w:r w:rsidRPr="002944A4">
        <w:rPr>
          <w:spacing w:val="-3"/>
          <w:sz w:val="24"/>
          <w:szCs w:val="24"/>
        </w:rPr>
        <w:t xml:space="preserve"> </w:t>
      </w:r>
      <w:r w:rsidRPr="002944A4">
        <w:rPr>
          <w:sz w:val="24"/>
          <w:szCs w:val="24"/>
        </w:rPr>
        <w:t>Y</w:t>
      </w:r>
      <w:r w:rsidRPr="002944A4">
        <w:rPr>
          <w:spacing w:val="-5"/>
          <w:sz w:val="24"/>
          <w:szCs w:val="24"/>
        </w:rPr>
        <w:t xml:space="preserve"> </w:t>
      </w:r>
      <w:r w:rsidRPr="002944A4">
        <w:rPr>
          <w:sz w:val="24"/>
          <w:szCs w:val="24"/>
        </w:rPr>
        <w:t>CÚMPLASE.</w:t>
      </w:r>
    </w:p>
    <w:p w14:paraId="33AB08E4" w14:textId="77777777" w:rsidR="00AA0003" w:rsidRPr="002944A4" w:rsidRDefault="00AA0003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4380E1BA" w14:textId="77777777" w:rsidR="00AA0003" w:rsidRPr="002944A4" w:rsidRDefault="00E26642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Dada</w:t>
      </w:r>
      <w:r w:rsidRPr="002944A4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2944A4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Bogotá</w:t>
      </w:r>
      <w:r w:rsidRPr="002944A4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D.C.,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2944A4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D00E6C" w:rsidRPr="002944A4">
        <w:rPr>
          <w:rFonts w:ascii="Times New Roman" w:eastAsia="Times New Roman" w:hAnsi="Times New Roman" w:cs="Times New Roman"/>
          <w:sz w:val="24"/>
          <w:szCs w:val="24"/>
          <w:highlight w:val="yellow"/>
          <w:lang w:val="es-ES"/>
        </w:rPr>
        <w:t>XXXXXXXXXXXXXXXXXXXXXXXX</w:t>
      </w:r>
    </w:p>
    <w:p w14:paraId="426080AD" w14:textId="77777777" w:rsidR="00AA0003" w:rsidRPr="002944A4" w:rsidRDefault="00AA00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B353A1A" w14:textId="77777777" w:rsidR="00AA0003" w:rsidRPr="002944A4" w:rsidRDefault="00AA00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402B557" w14:textId="77777777" w:rsidR="00200D09" w:rsidRPr="002944A4" w:rsidRDefault="00200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46F37F6E" w14:textId="77777777" w:rsidR="00200D09" w:rsidRPr="002944A4" w:rsidRDefault="00200D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66C7AFA" w14:textId="77777777" w:rsidR="00A61E59" w:rsidRPr="002944A4" w:rsidRDefault="00E26642" w:rsidP="003955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EDINSON ANGARITA MANOSALVA</w:t>
      </w:r>
    </w:p>
    <w:p w14:paraId="0AB67E66" w14:textId="77777777" w:rsidR="00A61E59" w:rsidRPr="002944A4" w:rsidRDefault="00E26642" w:rsidP="003955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Jefe de la Oficina de Extensión </w:t>
      </w:r>
    </w:p>
    <w:p w14:paraId="161BBDAA" w14:textId="77777777" w:rsidR="0039558D" w:rsidRPr="002944A4" w:rsidRDefault="00E26642" w:rsidP="003955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Universidad Distrital Francisco José De </w:t>
      </w:r>
      <w:r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>Caldas – IDEXUD</w:t>
      </w:r>
      <w:r w:rsidR="009F6460" w:rsidRPr="002944A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tbl>
      <w:tblPr>
        <w:tblStyle w:val="TableGrid0"/>
        <w:tblW w:w="8284" w:type="dxa"/>
        <w:jc w:val="center"/>
        <w:tblLook w:val="04A0" w:firstRow="1" w:lastRow="0" w:firstColumn="1" w:lastColumn="0" w:noHBand="0" w:noVBand="1"/>
      </w:tblPr>
      <w:tblGrid>
        <w:gridCol w:w="1413"/>
        <w:gridCol w:w="3118"/>
        <w:gridCol w:w="2132"/>
        <w:gridCol w:w="1621"/>
      </w:tblGrid>
      <w:tr w:rsidR="00F82316" w14:paraId="1666CFDE" w14:textId="77777777" w:rsidTr="00273DFA">
        <w:trPr>
          <w:trHeight w:val="56"/>
          <w:jc w:val="center"/>
        </w:trPr>
        <w:tc>
          <w:tcPr>
            <w:tcW w:w="1413" w:type="dxa"/>
          </w:tcPr>
          <w:p w14:paraId="4147D57C" w14:textId="77777777" w:rsidR="00A61E59" w:rsidRPr="002944A4" w:rsidRDefault="00A61E59" w:rsidP="002944A4">
            <w:pPr>
              <w:pStyle w:val="Prrafodelista"/>
              <w:ind w:left="164" w:hanging="120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</w:p>
        </w:tc>
        <w:tc>
          <w:tcPr>
            <w:tcW w:w="3118" w:type="dxa"/>
          </w:tcPr>
          <w:p w14:paraId="7BD5CEC2" w14:textId="77777777" w:rsidR="00A61E59" w:rsidRPr="002944A4" w:rsidRDefault="00E26642" w:rsidP="00273DF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2944A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  <w:t>NOMBRE</w:t>
            </w:r>
          </w:p>
        </w:tc>
        <w:tc>
          <w:tcPr>
            <w:tcW w:w="2132" w:type="dxa"/>
          </w:tcPr>
          <w:p w14:paraId="5469EB13" w14:textId="77777777" w:rsidR="00A61E59" w:rsidRPr="002944A4" w:rsidRDefault="00E26642" w:rsidP="00273DF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2944A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  <w:t>CARGO</w:t>
            </w:r>
          </w:p>
        </w:tc>
        <w:tc>
          <w:tcPr>
            <w:tcW w:w="1621" w:type="dxa"/>
          </w:tcPr>
          <w:p w14:paraId="7E6C28D1" w14:textId="77777777" w:rsidR="00A61E59" w:rsidRPr="002944A4" w:rsidRDefault="00E26642" w:rsidP="00273DF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2944A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  <w:t>FIRMA</w:t>
            </w:r>
          </w:p>
        </w:tc>
      </w:tr>
      <w:tr w:rsidR="00F82316" w14:paraId="1671CE54" w14:textId="77777777" w:rsidTr="00273DFA">
        <w:trPr>
          <w:trHeight w:val="56"/>
          <w:jc w:val="center"/>
        </w:trPr>
        <w:tc>
          <w:tcPr>
            <w:tcW w:w="1413" w:type="dxa"/>
          </w:tcPr>
          <w:p w14:paraId="01412788" w14:textId="77777777" w:rsidR="00A61E59" w:rsidRPr="002944A4" w:rsidRDefault="00E26642" w:rsidP="002944A4">
            <w:pPr>
              <w:pStyle w:val="Prrafodelista"/>
              <w:ind w:left="164" w:hanging="120"/>
              <w:contextualSpacing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  <w:t>Proyectó</w:t>
            </w:r>
          </w:p>
        </w:tc>
        <w:tc>
          <w:tcPr>
            <w:tcW w:w="3118" w:type="dxa"/>
          </w:tcPr>
          <w:p w14:paraId="3B964281" w14:textId="77777777" w:rsidR="00A61E59" w:rsidRPr="002944A4" w:rsidRDefault="00A61E59" w:rsidP="009F6460">
            <w:pPr>
              <w:pStyle w:val="Prrafodelista"/>
              <w:ind w:left="0" w:firstLine="2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</w:p>
        </w:tc>
        <w:tc>
          <w:tcPr>
            <w:tcW w:w="2132" w:type="dxa"/>
          </w:tcPr>
          <w:p w14:paraId="0E822E40" w14:textId="77777777" w:rsidR="00A61E59" w:rsidRPr="002944A4" w:rsidRDefault="00E26642" w:rsidP="00A61E59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  <w:t>CPS OFEX</w:t>
            </w:r>
          </w:p>
        </w:tc>
        <w:tc>
          <w:tcPr>
            <w:tcW w:w="1621" w:type="dxa"/>
          </w:tcPr>
          <w:p w14:paraId="333514F5" w14:textId="77777777" w:rsidR="00A61E59" w:rsidRPr="002944A4" w:rsidRDefault="00A61E59" w:rsidP="009F6460">
            <w:pPr>
              <w:pStyle w:val="Prrafodelista"/>
              <w:ind w:left="0" w:firstLine="17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</w:p>
        </w:tc>
      </w:tr>
      <w:tr w:rsidR="00F82316" w14:paraId="251BE41D" w14:textId="77777777" w:rsidTr="00273DFA">
        <w:trPr>
          <w:trHeight w:val="56"/>
          <w:jc w:val="center"/>
        </w:trPr>
        <w:tc>
          <w:tcPr>
            <w:tcW w:w="1413" w:type="dxa"/>
          </w:tcPr>
          <w:p w14:paraId="27051F65" w14:textId="77777777" w:rsidR="00A61E59" w:rsidRPr="002944A4" w:rsidRDefault="00E26642" w:rsidP="002944A4">
            <w:pPr>
              <w:pStyle w:val="Prrafodelista"/>
              <w:ind w:left="164" w:hanging="120"/>
              <w:contextualSpacing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  <w:t>Aprobó</w:t>
            </w:r>
          </w:p>
        </w:tc>
        <w:tc>
          <w:tcPr>
            <w:tcW w:w="3118" w:type="dxa"/>
          </w:tcPr>
          <w:p w14:paraId="0A9225FC" w14:textId="77777777" w:rsidR="00A61E59" w:rsidRPr="002944A4" w:rsidRDefault="00A61E59" w:rsidP="009F6460">
            <w:pPr>
              <w:pStyle w:val="Prrafodelista"/>
              <w:ind w:left="0" w:firstLine="2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</w:p>
        </w:tc>
        <w:tc>
          <w:tcPr>
            <w:tcW w:w="2132" w:type="dxa"/>
          </w:tcPr>
          <w:p w14:paraId="23C7E22E" w14:textId="77777777" w:rsidR="00A61E59" w:rsidRPr="002944A4" w:rsidRDefault="00E26642" w:rsidP="00A61E59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  <w:r w:rsidRPr="002944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  <w:t>CPS OFEX</w:t>
            </w:r>
          </w:p>
        </w:tc>
        <w:tc>
          <w:tcPr>
            <w:tcW w:w="1621" w:type="dxa"/>
          </w:tcPr>
          <w:p w14:paraId="463CC9F0" w14:textId="77777777" w:rsidR="00A61E59" w:rsidRPr="002944A4" w:rsidRDefault="00A61E59" w:rsidP="009F6460">
            <w:pPr>
              <w:pStyle w:val="Prrafodelista"/>
              <w:ind w:left="0" w:firstLine="175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/>
              </w:rPr>
            </w:pPr>
          </w:p>
        </w:tc>
      </w:tr>
    </w:tbl>
    <w:p w14:paraId="3A0B03E7" w14:textId="77777777" w:rsidR="00344C6E" w:rsidRPr="002944A4" w:rsidRDefault="00344C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sectPr w:rsidR="00344C6E" w:rsidRPr="002944A4" w:rsidSect="0004639E">
      <w:headerReference w:type="default" r:id="rId9"/>
      <w:footerReference w:type="default" r:id="rId10"/>
      <w:pgSz w:w="12250" w:h="15850"/>
      <w:pgMar w:top="3261" w:right="1220" w:bottom="1134" w:left="1600" w:header="230" w:footer="51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8C3C3" w14:textId="77777777" w:rsidR="00E26642" w:rsidRDefault="00E26642">
      <w:pPr>
        <w:spacing w:after="0" w:line="240" w:lineRule="auto"/>
      </w:pPr>
      <w:r>
        <w:separator/>
      </w:r>
    </w:p>
  </w:endnote>
  <w:endnote w:type="continuationSeparator" w:id="0">
    <w:p w14:paraId="4BDEA1CB" w14:textId="77777777" w:rsidR="00E26642" w:rsidRDefault="00E2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A3DD" w14:textId="77777777" w:rsidR="00AA0003" w:rsidRDefault="00E26642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4"/>
        <w:lang w:val="es-ES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CB505F1" wp14:editId="07B1BDCB">
              <wp:simplePos x="0" y="0"/>
              <wp:positionH relativeFrom="page">
                <wp:posOffset>6340475</wp:posOffset>
              </wp:positionH>
              <wp:positionV relativeFrom="page">
                <wp:posOffset>9596120</wp:posOffset>
              </wp:positionV>
              <wp:extent cx="641985" cy="156845"/>
              <wp:effectExtent l="0" t="0" r="0" b="0"/>
              <wp:wrapNone/>
              <wp:docPr id="25269910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98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CAB843" w14:textId="77777777" w:rsidR="00AA0003" w:rsidRDefault="00E26642">
                          <w:pPr>
                            <w:widowControl w:val="0"/>
                            <w:autoSpaceDE w:val="0"/>
                            <w:autoSpaceDN w:val="0"/>
                            <w:spacing w:before="19" w:after="0" w:line="240" w:lineRule="auto"/>
                            <w:ind w:left="20"/>
                            <w:rPr>
                              <w:rFonts w:ascii="Arial" w:eastAsia="Times New Roman" w:hAnsi="Arial" w:cs="Times New Roman"/>
                              <w:b/>
                              <w:sz w:val="18"/>
                              <w:lang w:val="es-ES"/>
                            </w:rPr>
                          </w:pPr>
                          <w:r>
                            <w:rPr>
                              <w:rFonts w:ascii="Arial MT" w:eastAsia="Times New Roman" w:hAnsi="Arial MT" w:cs="Times New Roman"/>
                              <w:w w:val="80"/>
                              <w:sz w:val="18"/>
                              <w:lang w:val="es-ES"/>
                            </w:rPr>
                            <w:t>Página</w:t>
                          </w:r>
                          <w:r>
                            <w:rPr>
                              <w:rFonts w:ascii="Arial MT" w:eastAsia="Times New Roman" w:hAnsi="Arial MT" w:cs="Times New Roman"/>
                              <w:spacing w:val="3"/>
                              <w:w w:val="80"/>
                              <w:sz w:val="18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lang w:val="es-ES"/>
                            </w:rPr>
                            <w:fldChar w:fldCharType="begin"/>
                          </w:r>
                          <w:r>
                            <w:rPr>
                              <w:rFonts w:ascii="Arial" w:eastAsia="Times New Roman" w:hAnsi="Arial" w:cs="Times New Roman"/>
                              <w:b/>
                              <w:w w:val="80"/>
                              <w:sz w:val="18"/>
                              <w:lang w:val="es-ES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lang w:val="es-ES"/>
                            </w:rPr>
                            <w:fldChar w:fldCharType="separate"/>
                          </w:r>
                          <w:r w:rsidR="007619CB">
                            <w:rPr>
                              <w:rFonts w:ascii="Arial" w:eastAsia="Times New Roman" w:hAnsi="Arial" w:cs="Times New Roman"/>
                              <w:b/>
                              <w:noProof/>
                              <w:w w:val="80"/>
                              <w:sz w:val="18"/>
                              <w:lang w:val="es-ES"/>
                            </w:rPr>
                            <w:t>2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lang w:val="es-ES"/>
                            </w:rPr>
                            <w:fldChar w:fldCharType="end"/>
                          </w:r>
                          <w:r>
                            <w:rPr>
                              <w:rFonts w:ascii="Arial" w:eastAsia="Times New Roman" w:hAnsi="Arial" w:cs="Times New Roman"/>
                              <w:b/>
                              <w:spacing w:val="4"/>
                              <w:w w:val="80"/>
                              <w:sz w:val="18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Arial MT" w:eastAsia="Times New Roman" w:hAnsi="Arial MT" w:cs="Times New Roman"/>
                              <w:w w:val="80"/>
                              <w:sz w:val="18"/>
                              <w:lang w:val="es-ES"/>
                            </w:rPr>
                            <w:t>de</w:t>
                          </w:r>
                          <w:r>
                            <w:rPr>
                              <w:rFonts w:ascii="Arial MT" w:eastAsia="Times New Roman" w:hAnsi="Arial MT" w:cs="Times New Roman"/>
                              <w:spacing w:val="6"/>
                              <w:w w:val="80"/>
                              <w:sz w:val="18"/>
                              <w:lang w:val="es-ES"/>
                            </w:rPr>
                            <w:t xml:space="preserve"> </w:t>
                          </w:r>
                          <w:r w:rsidR="00200D09">
                            <w:rPr>
                              <w:rFonts w:ascii="Arial" w:eastAsia="Times New Roman" w:hAnsi="Arial" w:cs="Times New Roman"/>
                              <w:b/>
                              <w:w w:val="80"/>
                              <w:sz w:val="18"/>
                              <w:lang w:val="es-ES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style="width:50.55pt;height:12.35pt;margin-top:755.6pt;margin-left:499.25pt;mso-height-percent:0;mso-height-relative:page;mso-position-horizontal-relative:page;mso-position-vertical-relative:page;mso-width-percent:0;mso-width-relative:page;mso-wrap-distance-bottom:0;mso-wrap-distance-left:9pt;mso-wrap-distance-right:9pt;mso-wrap-distance-top:0;position:absolute;v-text-anchor:top;z-index:-251658240" filled="f" fillcolor="this" stroked="f">
              <v:textbox inset="0,0,0,0">
                <w:txbxContent>
                  <w:p w:rsidR="00AA0003" w14:paraId="4BC1A032" w14:textId="70075871">
                    <w:pPr>
                      <w:widowControl w:val="0"/>
                      <w:autoSpaceDE w:val="0"/>
                      <w:autoSpaceDN w:val="0"/>
                      <w:spacing w:before="19" w:after="0" w:line="240" w:lineRule="auto"/>
                      <w:ind w:left="20"/>
                      <w:rPr>
                        <w:rFonts w:ascii="Arial" w:eastAsia="Times New Roman" w:hAnsi="Arial" w:cs="Times New Roman"/>
                        <w:b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</w:pPr>
                    <w:r>
                      <w:rPr>
                        <w:rFonts w:ascii="Arial MT" w:eastAsia="Times New Roman" w:hAnsi="Arial MT" w:cs="Times New Roman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Página</w:t>
                    </w:r>
                    <w:r>
                      <w:rPr>
                        <w:rFonts w:ascii="Arial MT" w:eastAsia="Times New Roman" w:hAnsi="Arial MT" w:cs="Times New Roman"/>
                        <w:spacing w:val="3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2"/>
                        <w:lang w:val="es-ES" w:eastAsia="en-US" w:bidi="ar-SA"/>
                        <w14:ligatures w14:val="none"/>
                      </w:rPr>
                      <w:fldChar w:fldCharType="begin"/>
                    </w:r>
                    <w:r>
                      <w:rPr>
                        <w:rFonts w:ascii="Arial" w:eastAsia="Times New Roman" w:hAnsi="Arial" w:cs="Times New Roman"/>
                        <w:b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instrText xml:space="preserve"> PAGE </w:instrText>
                    </w:r>
                    <w:r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2"/>
                        <w:lang w:val="es-ES" w:eastAsia="en-US" w:bidi="ar-SA"/>
                        <w14:ligatures w14:val="none"/>
                      </w:rPr>
                      <w:fldChar w:fldCharType="separate"/>
                    </w:r>
                    <w:r w:rsidR="007619CB">
                      <w:rPr>
                        <w:rFonts w:ascii="Arial" w:eastAsia="Times New Roman" w:hAnsi="Arial" w:cs="Times New Roman"/>
                        <w:b/>
                        <w:noProof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2</w:t>
                    </w:r>
                    <w:r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2"/>
                        <w:lang w:val="es-ES" w:eastAsia="en-US" w:bidi="ar-SA"/>
                        <w14:ligatures w14:val="none"/>
                      </w:rPr>
                      <w:fldChar w:fldCharType="end"/>
                    </w:r>
                    <w:r>
                      <w:rPr>
                        <w:rFonts w:ascii="Arial" w:eastAsia="Times New Roman" w:hAnsi="Arial" w:cs="Times New Roman"/>
                        <w:b/>
                        <w:spacing w:val="4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 xml:space="preserve"> </w:t>
                    </w:r>
                    <w:r>
                      <w:rPr>
                        <w:rFonts w:ascii="Arial MT" w:eastAsia="Times New Roman" w:hAnsi="Arial MT" w:cs="Times New Roman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de</w:t>
                    </w:r>
                    <w:r>
                      <w:rPr>
                        <w:rFonts w:ascii="Arial MT" w:eastAsia="Times New Roman" w:hAnsi="Arial MT" w:cs="Times New Roman"/>
                        <w:spacing w:val="6"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 xml:space="preserve"> </w:t>
                    </w:r>
                    <w:r w:rsidR="00200D09">
                      <w:rPr>
                        <w:rFonts w:ascii="Arial" w:eastAsia="Times New Roman" w:hAnsi="Arial" w:cs="Times New Roman"/>
                        <w:b/>
                        <w:w w:val="80"/>
                        <w:kern w:val="0"/>
                        <w:sz w:val="18"/>
                        <w:szCs w:val="22"/>
                        <w:lang w:val="es-ES" w:eastAsia="en-US" w:bidi="ar-SA"/>
                        <w14:ligatures w14:val="none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F2D0F" w14:textId="77777777" w:rsidR="00E26642" w:rsidRDefault="00E26642">
      <w:pPr>
        <w:spacing w:after="0" w:line="240" w:lineRule="auto"/>
      </w:pPr>
      <w:r>
        <w:separator/>
      </w:r>
    </w:p>
  </w:footnote>
  <w:footnote w:type="continuationSeparator" w:id="0">
    <w:p w14:paraId="4399290F" w14:textId="77777777" w:rsidR="00E26642" w:rsidRDefault="00E26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3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3"/>
      <w:gridCol w:w="3812"/>
      <w:gridCol w:w="2004"/>
      <w:gridCol w:w="2264"/>
    </w:tblGrid>
    <w:tr w:rsidR="00F82316" w14:paraId="713DA6CB" w14:textId="77777777" w:rsidTr="00B37E67">
      <w:trPr>
        <w:trHeight w:val="230"/>
        <w:jc w:val="center"/>
      </w:trPr>
      <w:tc>
        <w:tcPr>
          <w:tcW w:w="2263" w:type="dxa"/>
          <w:vMerge w:val="restart"/>
          <w:vAlign w:val="center"/>
        </w:tcPr>
        <w:p w14:paraId="287A58C5" w14:textId="77777777" w:rsidR="00562AC5" w:rsidRPr="00EE5455" w:rsidRDefault="00E26642" w:rsidP="00B37E67">
          <w:pPr>
            <w:spacing w:after="0"/>
            <w:jc w:val="center"/>
            <w:rPr>
              <w:rFonts w:ascii="Arial" w:eastAsia="Arial" w:hAnsi="Arial" w:cs="Arial"/>
              <w:sz w:val="14"/>
              <w:szCs w:val="14"/>
            </w:rPr>
          </w:pPr>
          <w:r>
            <w:rPr>
              <w:noProof/>
            </w:rPr>
            <w:drawing>
              <wp:inline distT="0" distB="0" distL="0" distR="0" wp14:anchorId="3BE2A3D3" wp14:editId="00B39A24">
                <wp:extent cx="1028700" cy="1028700"/>
                <wp:effectExtent l="0" t="0" r="0" b="0"/>
                <wp:docPr id="2129829168" name="Imagen 2129829168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9829168" name="Imagen 1742257578" descr="Forma&#10;&#10;El contenido generado por IA puede ser incorrec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2" w:type="dxa"/>
          <w:vMerge w:val="restart"/>
          <w:vAlign w:val="center"/>
        </w:tcPr>
        <w:p w14:paraId="78AC4F4F" w14:textId="77777777" w:rsidR="00562AC5" w:rsidRPr="00EE5455" w:rsidRDefault="00E26642" w:rsidP="00B37E67">
          <w:pPr>
            <w:spacing w:after="0"/>
            <w:ind w:right="-42"/>
            <w:jc w:val="center"/>
            <w:rPr>
              <w:rFonts w:ascii="Arial" w:hAnsi="Arial" w:cs="Arial"/>
              <w:b/>
              <w:noProof/>
              <w:sz w:val="14"/>
              <w:szCs w:val="14"/>
              <w:lang w:eastAsia="es-CO"/>
            </w:rPr>
          </w:pPr>
          <w:r w:rsidRPr="00EE5455">
            <w:rPr>
              <w:rFonts w:ascii="Arial" w:hAnsi="Arial" w:cs="Arial"/>
              <w:b/>
              <w:noProof/>
              <w:sz w:val="14"/>
              <w:szCs w:val="14"/>
              <w:lang w:eastAsia="es-CO"/>
            </w:rPr>
            <w:t>PROCESO GESTIÓN LEGAL</w:t>
          </w:r>
        </w:p>
        <w:p w14:paraId="056B906D" w14:textId="77777777" w:rsidR="00562AC5" w:rsidRPr="00EE5455" w:rsidRDefault="00E26642" w:rsidP="00B37E67">
          <w:pPr>
            <w:spacing w:after="0"/>
            <w:ind w:right="-42"/>
            <w:jc w:val="center"/>
            <w:rPr>
              <w:rFonts w:ascii="Arial" w:hAnsi="Arial" w:cs="Arial"/>
              <w:b/>
              <w:noProof/>
              <w:sz w:val="14"/>
              <w:szCs w:val="14"/>
              <w:lang w:eastAsia="es-CO"/>
            </w:rPr>
          </w:pPr>
          <w:r>
            <w:rPr>
              <w:rFonts w:ascii="Arial" w:hAnsi="Arial" w:cs="Arial"/>
              <w:b/>
              <w:sz w:val="14"/>
              <w:szCs w:val="14"/>
            </w:rPr>
            <w:t>ACTA DE AUDIENCIA DE ADJUDICACIÓN</w:t>
          </w:r>
        </w:p>
      </w:tc>
      <w:tc>
        <w:tcPr>
          <w:tcW w:w="2004" w:type="dxa"/>
          <w:vAlign w:val="center"/>
        </w:tcPr>
        <w:p w14:paraId="0A90497E" w14:textId="77777777" w:rsidR="00562AC5" w:rsidRPr="00147B41" w:rsidRDefault="00E26642" w:rsidP="00B37E6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</w:rPr>
          </w:pPr>
          <w:r w:rsidRPr="00147B41">
            <w:rPr>
              <w:rFonts w:ascii="Arial" w:eastAsia="Arial" w:hAnsi="Arial" w:cs="Arial"/>
              <w:b/>
              <w:sz w:val="14"/>
              <w:szCs w:val="14"/>
            </w:rPr>
            <w:t>Código</w:t>
          </w:r>
        </w:p>
        <w:p w14:paraId="5C601A79" w14:textId="0AE3B68A" w:rsidR="00562AC5" w:rsidRPr="0084273D" w:rsidRDefault="00147B41" w:rsidP="00B37E6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 w:rsidRPr="00147B41">
            <w:rPr>
              <w:rFonts w:ascii="Arial" w:eastAsia="Arial" w:hAnsi="Arial" w:cs="Arial"/>
              <w:b/>
              <w:sz w:val="14"/>
              <w:szCs w:val="14"/>
            </w:rPr>
            <w:t>CPA-GL-09-FR-006</w:t>
          </w:r>
        </w:p>
      </w:tc>
      <w:tc>
        <w:tcPr>
          <w:tcW w:w="2264" w:type="dxa"/>
          <w:vMerge w:val="restart"/>
          <w:vAlign w:val="center"/>
        </w:tcPr>
        <w:p w14:paraId="6DE47A88" w14:textId="77777777" w:rsidR="00562AC5" w:rsidRPr="00EE5455" w:rsidRDefault="00E26642" w:rsidP="00B37E67">
          <w:pPr>
            <w:spacing w:after="0"/>
            <w:ind w:right="-42"/>
            <w:rPr>
              <w:rFonts w:ascii="Arial" w:eastAsia="Arial" w:hAnsi="Arial" w:cs="Arial"/>
              <w:b/>
              <w:color w:val="FF0000"/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052D0B4F" wp14:editId="2C1779F8">
                <wp:simplePos x="0" y="0"/>
                <wp:positionH relativeFrom="column">
                  <wp:posOffset>61595</wp:posOffset>
                </wp:positionH>
                <wp:positionV relativeFrom="paragraph">
                  <wp:posOffset>-91440</wp:posOffset>
                </wp:positionV>
                <wp:extent cx="1219200" cy="716280"/>
                <wp:effectExtent l="0" t="0" r="0" b="0"/>
                <wp:wrapNone/>
                <wp:docPr id="1587866753" name="Imagen 1587866753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7866753" name="Imagen 500516859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82316" w14:paraId="5A676BA0" w14:textId="77777777" w:rsidTr="00B37E67">
      <w:trPr>
        <w:trHeight w:val="486"/>
        <w:jc w:val="center"/>
      </w:trPr>
      <w:tc>
        <w:tcPr>
          <w:tcW w:w="2263" w:type="dxa"/>
          <w:vMerge/>
          <w:vAlign w:val="center"/>
        </w:tcPr>
        <w:p w14:paraId="6534AF75" w14:textId="77777777" w:rsidR="00562AC5" w:rsidRPr="00EE5455" w:rsidRDefault="00562AC5" w:rsidP="00B37E67">
          <w:pPr>
            <w:widowControl w:val="0"/>
            <w:spacing w:after="0" w:line="276" w:lineRule="auto"/>
            <w:rPr>
              <w:rFonts w:ascii="Arial" w:eastAsia="Arial" w:hAnsi="Arial" w:cs="Arial"/>
              <w:b/>
              <w:color w:val="FF0000"/>
              <w:sz w:val="14"/>
              <w:szCs w:val="14"/>
            </w:rPr>
          </w:pPr>
        </w:p>
      </w:tc>
      <w:tc>
        <w:tcPr>
          <w:tcW w:w="3812" w:type="dxa"/>
          <w:vMerge/>
          <w:vAlign w:val="center"/>
        </w:tcPr>
        <w:p w14:paraId="313C0322" w14:textId="77777777" w:rsidR="00562AC5" w:rsidRPr="00EE5455" w:rsidRDefault="00562AC5" w:rsidP="00B37E67">
          <w:pPr>
            <w:spacing w:after="0"/>
            <w:ind w:right="-42" w:firstLine="34"/>
            <w:jc w:val="center"/>
            <w:rPr>
              <w:rFonts w:ascii="Arial" w:eastAsia="Arial" w:hAnsi="Arial" w:cs="Arial"/>
              <w:b/>
              <w:sz w:val="14"/>
              <w:szCs w:val="14"/>
            </w:rPr>
          </w:pPr>
        </w:p>
      </w:tc>
      <w:tc>
        <w:tcPr>
          <w:tcW w:w="2004" w:type="dxa"/>
          <w:vAlign w:val="center"/>
        </w:tcPr>
        <w:p w14:paraId="6650EAD8" w14:textId="4F844192" w:rsidR="00562AC5" w:rsidRPr="0084273D" w:rsidRDefault="00E26642" w:rsidP="00B37E6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 w:rsidRPr="00147B41">
            <w:rPr>
              <w:rFonts w:ascii="Arial" w:eastAsia="Arial" w:hAnsi="Arial" w:cs="Arial"/>
              <w:b/>
              <w:sz w:val="14"/>
              <w:szCs w:val="14"/>
            </w:rPr>
            <w:t xml:space="preserve">Versión: </w:t>
          </w:r>
          <w:r w:rsidR="00147B41" w:rsidRPr="00147B41">
            <w:rPr>
              <w:rFonts w:ascii="Arial" w:eastAsia="Arial" w:hAnsi="Arial" w:cs="Arial"/>
              <w:b/>
              <w:sz w:val="14"/>
              <w:szCs w:val="14"/>
            </w:rPr>
            <w:t>02</w:t>
          </w:r>
        </w:p>
      </w:tc>
      <w:tc>
        <w:tcPr>
          <w:tcW w:w="2264" w:type="dxa"/>
          <w:vMerge/>
          <w:vAlign w:val="center"/>
        </w:tcPr>
        <w:p w14:paraId="494E42D9" w14:textId="77777777" w:rsidR="00562AC5" w:rsidRPr="00EE5455" w:rsidRDefault="00562AC5" w:rsidP="00B37E67">
          <w:pPr>
            <w:spacing w:after="0"/>
            <w:ind w:right="-42"/>
            <w:jc w:val="center"/>
            <w:rPr>
              <w:rFonts w:ascii="Arial" w:eastAsia="Arial" w:hAnsi="Arial" w:cs="Arial"/>
              <w:b/>
              <w:color w:val="FF0000"/>
              <w:sz w:val="14"/>
              <w:szCs w:val="14"/>
            </w:rPr>
          </w:pPr>
        </w:p>
      </w:tc>
    </w:tr>
    <w:tr w:rsidR="00F82316" w14:paraId="3CD4581F" w14:textId="77777777" w:rsidTr="00B37E67">
      <w:trPr>
        <w:trHeight w:val="145"/>
        <w:jc w:val="center"/>
      </w:trPr>
      <w:tc>
        <w:tcPr>
          <w:tcW w:w="2263" w:type="dxa"/>
          <w:vMerge/>
          <w:vAlign w:val="center"/>
        </w:tcPr>
        <w:p w14:paraId="4C98CF70" w14:textId="77777777" w:rsidR="00562AC5" w:rsidRPr="00EE5455" w:rsidRDefault="00562AC5" w:rsidP="00B37E67">
          <w:pPr>
            <w:spacing w:after="0"/>
            <w:ind w:left="708" w:right="-42" w:hanging="708"/>
            <w:jc w:val="center"/>
            <w:rPr>
              <w:rFonts w:ascii="Arial" w:eastAsia="Arial" w:hAnsi="Arial" w:cs="Arial"/>
              <w:sz w:val="14"/>
              <w:szCs w:val="14"/>
            </w:rPr>
          </w:pPr>
        </w:p>
      </w:tc>
      <w:tc>
        <w:tcPr>
          <w:tcW w:w="3812" w:type="dxa"/>
          <w:vAlign w:val="center"/>
        </w:tcPr>
        <w:p w14:paraId="1D5ACE43" w14:textId="77777777" w:rsidR="00562AC5" w:rsidRPr="00EE5455" w:rsidRDefault="00E26642" w:rsidP="00B37E6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</w:rPr>
          </w:pPr>
          <w:r w:rsidRPr="00EE5455">
            <w:rPr>
              <w:rFonts w:ascii="Arial" w:eastAsia="Arial" w:hAnsi="Arial" w:cs="Arial"/>
              <w:b/>
              <w:sz w:val="14"/>
              <w:szCs w:val="14"/>
            </w:rPr>
            <w:t>Sistema de Gestión de la Calidad</w:t>
          </w:r>
        </w:p>
      </w:tc>
      <w:tc>
        <w:tcPr>
          <w:tcW w:w="2004" w:type="dxa"/>
          <w:vAlign w:val="center"/>
        </w:tcPr>
        <w:p w14:paraId="3FA79A42" w14:textId="77777777" w:rsidR="00562AC5" w:rsidRPr="00147B41" w:rsidRDefault="00E26642" w:rsidP="00B37E6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</w:rPr>
          </w:pPr>
          <w:r w:rsidRPr="00147B41">
            <w:rPr>
              <w:rFonts w:ascii="Arial" w:eastAsia="Arial" w:hAnsi="Arial" w:cs="Arial"/>
              <w:b/>
              <w:sz w:val="14"/>
              <w:szCs w:val="14"/>
            </w:rPr>
            <w:t>Fecha de aprobación:</w:t>
          </w:r>
        </w:p>
        <w:p w14:paraId="1BD5BF7A" w14:textId="525E2A4F" w:rsidR="00562AC5" w:rsidRPr="0084273D" w:rsidRDefault="00147B41" w:rsidP="00B37E67">
          <w:pPr>
            <w:spacing w:after="0"/>
            <w:ind w:right="-42"/>
            <w:jc w:val="center"/>
            <w:rPr>
              <w:rFonts w:ascii="Arial" w:eastAsia="Arial" w:hAnsi="Arial" w:cs="Arial"/>
              <w:b/>
              <w:sz w:val="14"/>
              <w:szCs w:val="14"/>
              <w:highlight w:val="yellow"/>
            </w:rPr>
          </w:pPr>
          <w:r>
            <w:rPr>
              <w:rFonts w:ascii="Arial" w:eastAsia="Arial" w:hAnsi="Arial" w:cs="Arial"/>
              <w:b/>
              <w:sz w:val="14"/>
              <w:szCs w:val="14"/>
            </w:rPr>
            <w:t>06/02/2026</w:t>
          </w:r>
        </w:p>
      </w:tc>
      <w:tc>
        <w:tcPr>
          <w:tcW w:w="2264" w:type="dxa"/>
          <w:vMerge/>
          <w:vAlign w:val="center"/>
        </w:tcPr>
        <w:p w14:paraId="721F7B91" w14:textId="77777777" w:rsidR="00562AC5" w:rsidRPr="00EE5455" w:rsidRDefault="00562AC5" w:rsidP="00B37E67">
          <w:pPr>
            <w:spacing w:after="0"/>
            <w:ind w:right="-42"/>
            <w:rPr>
              <w:rFonts w:ascii="Arial" w:eastAsia="Arial" w:hAnsi="Arial" w:cs="Arial"/>
              <w:sz w:val="14"/>
              <w:szCs w:val="14"/>
            </w:rPr>
          </w:pPr>
        </w:p>
      </w:tc>
    </w:tr>
  </w:tbl>
  <w:p w14:paraId="39456D36" w14:textId="77777777" w:rsidR="0084273D" w:rsidRDefault="008427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4A8B9" w14:textId="77777777" w:rsidR="002944A4" w:rsidRDefault="00E26642" w:rsidP="002944A4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  <w:r>
      <w:rPr>
        <w:noProof/>
        <w:lang w:eastAsia="es-CO"/>
      </w:rPr>
      <w:drawing>
        <wp:anchor distT="0" distB="0" distL="0" distR="0" simplePos="0" relativeHeight="251657728" behindDoc="1" locked="0" layoutInCell="1" allowOverlap="1" wp14:anchorId="1BAEDAC6" wp14:editId="1E0B908C">
          <wp:simplePos x="0" y="0"/>
          <wp:positionH relativeFrom="page">
            <wp:posOffset>737235</wp:posOffset>
          </wp:positionH>
          <wp:positionV relativeFrom="page">
            <wp:posOffset>321310</wp:posOffset>
          </wp:positionV>
          <wp:extent cx="2432304" cy="768096"/>
          <wp:effectExtent l="0" t="0" r="0" b="0"/>
          <wp:wrapNone/>
          <wp:docPr id="96517747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177477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32304" cy="768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A98457" w14:textId="77777777" w:rsidR="002944A4" w:rsidRDefault="002944A4" w:rsidP="002944A4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</w:p>
  <w:p w14:paraId="4A46F437" w14:textId="77777777" w:rsidR="002944A4" w:rsidRDefault="002944A4" w:rsidP="002944A4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</w:p>
  <w:p w14:paraId="1F13D06D" w14:textId="77777777" w:rsidR="002944A4" w:rsidRDefault="002944A4" w:rsidP="002944A4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</w:p>
  <w:p w14:paraId="562FB565" w14:textId="77777777" w:rsidR="002944A4" w:rsidRDefault="002944A4" w:rsidP="002944A4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</w:p>
  <w:p w14:paraId="7F4ECEAF" w14:textId="77777777" w:rsidR="004117CF" w:rsidRDefault="004117CF" w:rsidP="002944A4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</w:p>
  <w:p w14:paraId="0D5C1E77" w14:textId="77777777" w:rsidR="002944A4" w:rsidRDefault="00E26642" w:rsidP="002944A4">
    <w:pPr>
      <w:widowControl w:val="0"/>
      <w:autoSpaceDE w:val="0"/>
      <w:autoSpaceDN w:val="0"/>
      <w:spacing w:before="10"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  <w:r>
      <w:rPr>
        <w:rFonts w:ascii="Times New Roman" w:eastAsia="Times New Roman" w:hAnsi="Times New Roman" w:cs="Times New Roman"/>
        <w:b/>
        <w:sz w:val="24"/>
        <w:lang w:val="es-ES"/>
      </w:rPr>
      <w:t>RESOLUCIÓN</w:t>
    </w:r>
    <w:r>
      <w:rPr>
        <w:rFonts w:ascii="Times New Roman" w:eastAsia="Times New Roman" w:hAnsi="Times New Roman" w:cs="Times New Roman"/>
        <w:b/>
        <w:spacing w:val="-1"/>
        <w:sz w:val="24"/>
        <w:lang w:val="es-ES"/>
      </w:rPr>
      <w:t xml:space="preserve"> </w:t>
    </w:r>
    <w:r>
      <w:rPr>
        <w:rFonts w:ascii="Times New Roman" w:eastAsia="Times New Roman" w:hAnsi="Times New Roman" w:cs="Times New Roman"/>
        <w:b/>
        <w:sz w:val="24"/>
        <w:lang w:val="es-ES"/>
      </w:rPr>
      <w:t xml:space="preserve">No. </w:t>
    </w:r>
    <w:r w:rsidRPr="00D00E6C">
      <w:rPr>
        <w:rFonts w:ascii="Times New Roman" w:eastAsia="Times New Roman" w:hAnsi="Times New Roman" w:cs="Times New Roman"/>
        <w:b/>
        <w:sz w:val="24"/>
        <w:highlight w:val="yellow"/>
        <w:lang w:val="es-ES"/>
      </w:rPr>
      <w:t>XXX</w:t>
    </w:r>
  </w:p>
  <w:p w14:paraId="22097DB2" w14:textId="77777777" w:rsidR="002944A4" w:rsidRDefault="00E26642" w:rsidP="002944A4">
    <w:pPr>
      <w:widowControl w:val="0"/>
      <w:autoSpaceDE w:val="0"/>
      <w:autoSpaceDN w:val="0"/>
      <w:spacing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  <w:r>
      <w:rPr>
        <w:rFonts w:ascii="Times New Roman" w:eastAsia="Times New Roman" w:hAnsi="Times New Roman" w:cs="Times New Roman"/>
        <w:b/>
        <w:sz w:val="24"/>
        <w:lang w:val="es-ES"/>
      </w:rPr>
      <w:t>(</w:t>
    </w:r>
    <w:r w:rsidRPr="00D00E6C">
      <w:rPr>
        <w:rFonts w:ascii="Times New Roman" w:eastAsia="Times New Roman" w:hAnsi="Times New Roman" w:cs="Times New Roman"/>
        <w:b/>
        <w:sz w:val="24"/>
        <w:highlight w:val="yellow"/>
        <w:lang w:val="es-ES"/>
      </w:rPr>
      <w:t>XXXXXX</w:t>
    </w:r>
    <w:r>
      <w:rPr>
        <w:rFonts w:ascii="Times New Roman" w:eastAsia="Times New Roman" w:hAnsi="Times New Roman" w:cs="Times New Roman"/>
        <w:b/>
        <w:sz w:val="24"/>
        <w:lang w:val="es-ES"/>
      </w:rPr>
      <w:t>)</w:t>
    </w:r>
  </w:p>
  <w:p w14:paraId="6127CD8F" w14:textId="77777777" w:rsidR="002944A4" w:rsidRDefault="002944A4" w:rsidP="002944A4">
    <w:pPr>
      <w:widowControl w:val="0"/>
      <w:autoSpaceDE w:val="0"/>
      <w:autoSpaceDN w:val="0"/>
      <w:spacing w:after="0" w:line="240" w:lineRule="auto"/>
      <w:ind w:left="3" w:right="3"/>
      <w:jc w:val="center"/>
      <w:rPr>
        <w:rFonts w:ascii="Times New Roman" w:eastAsia="Times New Roman" w:hAnsi="Times New Roman" w:cs="Times New Roman"/>
        <w:b/>
        <w:sz w:val="24"/>
        <w:lang w:val="es-ES"/>
      </w:rPr>
    </w:pPr>
  </w:p>
  <w:p w14:paraId="4F05D41F" w14:textId="77777777" w:rsidR="002944A4" w:rsidRPr="002944A4" w:rsidRDefault="00E26642" w:rsidP="002944A4">
    <w:pPr>
      <w:widowControl w:val="0"/>
      <w:autoSpaceDE w:val="0"/>
      <w:autoSpaceDN w:val="0"/>
      <w:spacing w:before="10" w:after="0" w:line="240" w:lineRule="auto"/>
      <w:ind w:left="20"/>
      <w:jc w:val="center"/>
      <w:rPr>
        <w:rFonts w:ascii="Times New Roman" w:eastAsia="Times New Roman" w:hAnsi="Times New Roman" w:cs="Times New Roman"/>
        <w:b/>
        <w:i/>
        <w:sz w:val="24"/>
        <w:lang w:val="es-ES"/>
      </w:rPr>
    </w:pPr>
    <w:r>
      <w:rPr>
        <w:rFonts w:ascii="Times New Roman" w:eastAsia="Times New Roman" w:hAnsi="Times New Roman" w:cs="Times New Roman"/>
        <w:b/>
        <w:i/>
        <w:sz w:val="24"/>
        <w:lang w:val="es-ES"/>
      </w:rPr>
      <w:t>“Por</w:t>
    </w:r>
    <w:r>
      <w:rPr>
        <w:rFonts w:ascii="Times New Roman" w:eastAsia="Times New Roman" w:hAnsi="Times New Roman" w:cs="Times New Roman"/>
        <w:b/>
        <w:i/>
        <w:spacing w:val="-1"/>
        <w:sz w:val="24"/>
        <w:lang w:val="es-ES"/>
      </w:rPr>
      <w:t xml:space="preserve"> 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>medio de</w:t>
    </w:r>
    <w:r>
      <w:rPr>
        <w:rFonts w:ascii="Times New Roman" w:eastAsia="Times New Roman" w:hAnsi="Times New Roman" w:cs="Times New Roman"/>
        <w:b/>
        <w:i/>
        <w:spacing w:val="-1"/>
        <w:sz w:val="24"/>
        <w:lang w:val="es-ES"/>
      </w:rPr>
      <w:t xml:space="preserve"> 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>la cual</w:t>
    </w:r>
    <w:r>
      <w:rPr>
        <w:rFonts w:ascii="Times New Roman" w:eastAsia="Times New Roman" w:hAnsi="Times New Roman" w:cs="Times New Roman"/>
        <w:b/>
        <w:i/>
        <w:spacing w:val="-1"/>
        <w:sz w:val="24"/>
        <w:lang w:val="es-ES"/>
      </w:rPr>
      <w:t xml:space="preserve"> 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>se</w:t>
    </w:r>
    <w:r>
      <w:rPr>
        <w:rFonts w:ascii="Times New Roman" w:eastAsia="Times New Roman" w:hAnsi="Times New Roman" w:cs="Times New Roman"/>
        <w:b/>
        <w:i/>
        <w:spacing w:val="-2"/>
        <w:sz w:val="24"/>
        <w:lang w:val="es-ES"/>
      </w:rPr>
      <w:t xml:space="preserve"> </w:t>
    </w:r>
    <w:r w:rsidR="0004639E">
      <w:rPr>
        <w:rFonts w:ascii="Times New Roman" w:eastAsia="Times New Roman" w:hAnsi="Times New Roman" w:cs="Times New Roman"/>
        <w:b/>
        <w:i/>
        <w:sz w:val="24"/>
        <w:lang w:val="es-ES"/>
      </w:rPr>
      <w:t>adjudica</w:t>
    </w:r>
    <w:r>
      <w:rPr>
        <w:rFonts w:ascii="Times New Roman" w:eastAsia="Times New Roman" w:hAnsi="Times New Roman" w:cs="Times New Roman"/>
        <w:b/>
        <w:i/>
        <w:spacing w:val="-1"/>
        <w:sz w:val="24"/>
        <w:lang w:val="es-ES"/>
      </w:rPr>
      <w:t xml:space="preserve"> 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>el proceso</w:t>
    </w:r>
    <w:r>
      <w:rPr>
        <w:rFonts w:ascii="Times New Roman" w:eastAsia="Times New Roman" w:hAnsi="Times New Roman" w:cs="Times New Roman"/>
        <w:b/>
        <w:i/>
        <w:spacing w:val="-1"/>
        <w:sz w:val="24"/>
        <w:lang w:val="es-ES"/>
      </w:rPr>
      <w:t xml:space="preserve"> 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>de</w:t>
    </w:r>
    <w:r>
      <w:rPr>
        <w:rFonts w:ascii="Times New Roman" w:eastAsia="Times New Roman" w:hAnsi="Times New Roman" w:cs="Times New Roman"/>
        <w:b/>
        <w:i/>
        <w:spacing w:val="-1"/>
        <w:sz w:val="24"/>
        <w:lang w:val="es-ES"/>
      </w:rPr>
      <w:t xml:space="preserve"> </w:t>
    </w:r>
    <w:r w:rsidRPr="007C79A1">
      <w:rPr>
        <w:rFonts w:ascii="Times New Roman" w:eastAsia="Times New Roman" w:hAnsi="Times New Roman" w:cs="Times New Roman"/>
        <w:b/>
        <w:i/>
        <w:sz w:val="24"/>
        <w:highlight w:val="yellow"/>
        <w:lang w:val="es-ES"/>
      </w:rPr>
      <w:t>Convocatoria Pública No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 xml:space="preserve">. </w:t>
    </w:r>
    <w:r w:rsidRPr="00D00E6C">
      <w:rPr>
        <w:rFonts w:ascii="Times New Roman" w:eastAsia="Times New Roman" w:hAnsi="Times New Roman" w:cs="Times New Roman"/>
        <w:b/>
        <w:i/>
        <w:sz w:val="24"/>
        <w:highlight w:val="yellow"/>
        <w:lang w:val="es-ES"/>
      </w:rPr>
      <w:t>XXX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 xml:space="preserve"> de</w:t>
    </w:r>
    <w:r>
      <w:rPr>
        <w:rFonts w:ascii="Times New Roman" w:eastAsia="Times New Roman" w:hAnsi="Times New Roman" w:cs="Times New Roman"/>
        <w:b/>
        <w:i/>
        <w:spacing w:val="-2"/>
        <w:sz w:val="24"/>
        <w:lang w:val="es-ES"/>
      </w:rPr>
      <w:t xml:space="preserve"> </w:t>
    </w:r>
    <w:r>
      <w:rPr>
        <w:rFonts w:ascii="Times New Roman" w:eastAsia="Times New Roman" w:hAnsi="Times New Roman" w:cs="Times New Roman"/>
        <w:b/>
        <w:i/>
        <w:sz w:val="24"/>
        <w:lang w:val="es-ES"/>
      </w:rPr>
      <w:t>2026”</w:t>
    </w:r>
  </w:p>
  <w:p w14:paraId="2DA775B1" w14:textId="77777777" w:rsidR="00AA0003" w:rsidRDefault="00AA0003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  <w:szCs w:val="24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4DB6"/>
    <w:multiLevelType w:val="hybridMultilevel"/>
    <w:tmpl w:val="E3E44372"/>
    <w:lvl w:ilvl="0" w:tplc="5F6AD252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22449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4A6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46A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268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209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25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B08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C3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13C9"/>
    <w:multiLevelType w:val="hybridMultilevel"/>
    <w:tmpl w:val="4B509AAE"/>
    <w:lvl w:ilvl="0" w:tplc="68086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DAE512" w:tentative="1">
      <w:start w:val="1"/>
      <w:numFmt w:val="lowerLetter"/>
      <w:lvlText w:val="%2."/>
      <w:lvlJc w:val="left"/>
      <w:pPr>
        <w:ind w:left="1440" w:hanging="360"/>
      </w:pPr>
    </w:lvl>
    <w:lvl w:ilvl="2" w:tplc="8328F658" w:tentative="1">
      <w:start w:val="1"/>
      <w:numFmt w:val="lowerRoman"/>
      <w:lvlText w:val="%3."/>
      <w:lvlJc w:val="right"/>
      <w:pPr>
        <w:ind w:left="2160" w:hanging="180"/>
      </w:pPr>
    </w:lvl>
    <w:lvl w:ilvl="3" w:tplc="2C5E81CC" w:tentative="1">
      <w:start w:val="1"/>
      <w:numFmt w:val="decimal"/>
      <w:lvlText w:val="%4."/>
      <w:lvlJc w:val="left"/>
      <w:pPr>
        <w:ind w:left="2880" w:hanging="360"/>
      </w:pPr>
    </w:lvl>
    <w:lvl w:ilvl="4" w:tplc="111A6F3A" w:tentative="1">
      <w:start w:val="1"/>
      <w:numFmt w:val="lowerLetter"/>
      <w:lvlText w:val="%5."/>
      <w:lvlJc w:val="left"/>
      <w:pPr>
        <w:ind w:left="3600" w:hanging="360"/>
      </w:pPr>
    </w:lvl>
    <w:lvl w:ilvl="5" w:tplc="A372FCA0" w:tentative="1">
      <w:start w:val="1"/>
      <w:numFmt w:val="lowerRoman"/>
      <w:lvlText w:val="%6."/>
      <w:lvlJc w:val="right"/>
      <w:pPr>
        <w:ind w:left="4320" w:hanging="180"/>
      </w:pPr>
    </w:lvl>
    <w:lvl w:ilvl="6" w:tplc="2BC697CA" w:tentative="1">
      <w:start w:val="1"/>
      <w:numFmt w:val="decimal"/>
      <w:lvlText w:val="%7."/>
      <w:lvlJc w:val="left"/>
      <w:pPr>
        <w:ind w:left="5040" w:hanging="360"/>
      </w:pPr>
    </w:lvl>
    <w:lvl w:ilvl="7" w:tplc="C6E4AF92" w:tentative="1">
      <w:start w:val="1"/>
      <w:numFmt w:val="lowerLetter"/>
      <w:lvlText w:val="%8."/>
      <w:lvlJc w:val="left"/>
      <w:pPr>
        <w:ind w:left="5760" w:hanging="360"/>
      </w:pPr>
    </w:lvl>
    <w:lvl w:ilvl="8" w:tplc="18DCFD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5733D"/>
    <w:multiLevelType w:val="hybridMultilevel"/>
    <w:tmpl w:val="B44C6330"/>
    <w:lvl w:ilvl="0" w:tplc="E73C83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87F68EC6" w:tentative="1">
      <w:start w:val="1"/>
      <w:numFmt w:val="lowerLetter"/>
      <w:lvlText w:val="%2."/>
      <w:lvlJc w:val="left"/>
      <w:pPr>
        <w:ind w:left="1440" w:hanging="360"/>
      </w:pPr>
    </w:lvl>
    <w:lvl w:ilvl="2" w:tplc="D05CF4A4" w:tentative="1">
      <w:start w:val="1"/>
      <w:numFmt w:val="lowerRoman"/>
      <w:lvlText w:val="%3."/>
      <w:lvlJc w:val="right"/>
      <w:pPr>
        <w:ind w:left="2160" w:hanging="180"/>
      </w:pPr>
    </w:lvl>
    <w:lvl w:ilvl="3" w:tplc="CC6CF82C" w:tentative="1">
      <w:start w:val="1"/>
      <w:numFmt w:val="decimal"/>
      <w:lvlText w:val="%4."/>
      <w:lvlJc w:val="left"/>
      <w:pPr>
        <w:ind w:left="2880" w:hanging="360"/>
      </w:pPr>
    </w:lvl>
    <w:lvl w:ilvl="4" w:tplc="5C9422EA" w:tentative="1">
      <w:start w:val="1"/>
      <w:numFmt w:val="lowerLetter"/>
      <w:lvlText w:val="%5."/>
      <w:lvlJc w:val="left"/>
      <w:pPr>
        <w:ind w:left="3600" w:hanging="360"/>
      </w:pPr>
    </w:lvl>
    <w:lvl w:ilvl="5" w:tplc="C3869580" w:tentative="1">
      <w:start w:val="1"/>
      <w:numFmt w:val="lowerRoman"/>
      <w:lvlText w:val="%6."/>
      <w:lvlJc w:val="right"/>
      <w:pPr>
        <w:ind w:left="4320" w:hanging="180"/>
      </w:pPr>
    </w:lvl>
    <w:lvl w:ilvl="6" w:tplc="B59218AA" w:tentative="1">
      <w:start w:val="1"/>
      <w:numFmt w:val="decimal"/>
      <w:lvlText w:val="%7."/>
      <w:lvlJc w:val="left"/>
      <w:pPr>
        <w:ind w:left="5040" w:hanging="360"/>
      </w:pPr>
    </w:lvl>
    <w:lvl w:ilvl="7" w:tplc="AED25916" w:tentative="1">
      <w:start w:val="1"/>
      <w:numFmt w:val="lowerLetter"/>
      <w:lvlText w:val="%8."/>
      <w:lvlJc w:val="left"/>
      <w:pPr>
        <w:ind w:left="5760" w:hanging="360"/>
      </w:pPr>
    </w:lvl>
    <w:lvl w:ilvl="8" w:tplc="1BEEB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80141"/>
    <w:multiLevelType w:val="hybridMultilevel"/>
    <w:tmpl w:val="C450D758"/>
    <w:lvl w:ilvl="0" w:tplc="C9F09BA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00B2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FEA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D655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16D6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646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4C8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C40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368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D7C45"/>
    <w:multiLevelType w:val="hybridMultilevel"/>
    <w:tmpl w:val="5EAC5C6A"/>
    <w:lvl w:ilvl="0" w:tplc="0464C48E">
      <w:start w:val="1"/>
      <w:numFmt w:val="decimal"/>
      <w:lvlText w:val="%1."/>
      <w:lvlJc w:val="left"/>
      <w:pPr>
        <w:ind w:left="1144" w:hanging="221"/>
      </w:pPr>
      <w:rPr>
        <w:rFonts w:hint="default"/>
        <w:w w:val="100"/>
        <w:lang w:val="es-ES" w:eastAsia="en-US" w:bidi="ar-SA"/>
      </w:rPr>
    </w:lvl>
    <w:lvl w:ilvl="1" w:tplc="223E0728">
      <w:numFmt w:val="bullet"/>
      <w:lvlText w:val="•"/>
      <w:lvlJc w:val="left"/>
      <w:pPr>
        <w:ind w:left="2100" w:hanging="221"/>
      </w:pPr>
      <w:rPr>
        <w:rFonts w:hint="default"/>
        <w:lang w:val="es-ES" w:eastAsia="en-US" w:bidi="ar-SA"/>
      </w:rPr>
    </w:lvl>
    <w:lvl w:ilvl="2" w:tplc="C734CA1E">
      <w:numFmt w:val="bullet"/>
      <w:lvlText w:val="•"/>
      <w:lvlJc w:val="left"/>
      <w:pPr>
        <w:ind w:left="3060" w:hanging="221"/>
      </w:pPr>
      <w:rPr>
        <w:rFonts w:hint="default"/>
        <w:lang w:val="es-ES" w:eastAsia="en-US" w:bidi="ar-SA"/>
      </w:rPr>
    </w:lvl>
    <w:lvl w:ilvl="3" w:tplc="A0044AA2">
      <w:numFmt w:val="bullet"/>
      <w:lvlText w:val="•"/>
      <w:lvlJc w:val="left"/>
      <w:pPr>
        <w:ind w:left="4020" w:hanging="221"/>
      </w:pPr>
      <w:rPr>
        <w:rFonts w:hint="default"/>
        <w:lang w:val="es-ES" w:eastAsia="en-US" w:bidi="ar-SA"/>
      </w:rPr>
    </w:lvl>
    <w:lvl w:ilvl="4" w:tplc="7696F288">
      <w:numFmt w:val="bullet"/>
      <w:lvlText w:val="•"/>
      <w:lvlJc w:val="left"/>
      <w:pPr>
        <w:ind w:left="4980" w:hanging="221"/>
      </w:pPr>
      <w:rPr>
        <w:rFonts w:hint="default"/>
        <w:lang w:val="es-ES" w:eastAsia="en-US" w:bidi="ar-SA"/>
      </w:rPr>
    </w:lvl>
    <w:lvl w:ilvl="5" w:tplc="DFC63FF4">
      <w:numFmt w:val="bullet"/>
      <w:lvlText w:val="•"/>
      <w:lvlJc w:val="left"/>
      <w:pPr>
        <w:ind w:left="5940" w:hanging="221"/>
      </w:pPr>
      <w:rPr>
        <w:rFonts w:hint="default"/>
        <w:lang w:val="es-ES" w:eastAsia="en-US" w:bidi="ar-SA"/>
      </w:rPr>
    </w:lvl>
    <w:lvl w:ilvl="6" w:tplc="CCE611AC">
      <w:numFmt w:val="bullet"/>
      <w:lvlText w:val="•"/>
      <w:lvlJc w:val="left"/>
      <w:pPr>
        <w:ind w:left="6900" w:hanging="221"/>
      </w:pPr>
      <w:rPr>
        <w:rFonts w:hint="default"/>
        <w:lang w:val="es-ES" w:eastAsia="en-US" w:bidi="ar-SA"/>
      </w:rPr>
    </w:lvl>
    <w:lvl w:ilvl="7" w:tplc="6430DDA6">
      <w:numFmt w:val="bullet"/>
      <w:lvlText w:val="•"/>
      <w:lvlJc w:val="left"/>
      <w:pPr>
        <w:ind w:left="7860" w:hanging="221"/>
      </w:pPr>
      <w:rPr>
        <w:rFonts w:hint="default"/>
        <w:lang w:val="es-ES" w:eastAsia="en-US" w:bidi="ar-SA"/>
      </w:rPr>
    </w:lvl>
    <w:lvl w:ilvl="8" w:tplc="DE561A66">
      <w:numFmt w:val="bullet"/>
      <w:lvlText w:val="•"/>
      <w:lvlJc w:val="left"/>
      <w:pPr>
        <w:ind w:left="8820" w:hanging="221"/>
      </w:pPr>
      <w:rPr>
        <w:rFonts w:hint="default"/>
        <w:lang w:val="es-ES" w:eastAsia="en-US" w:bidi="ar-SA"/>
      </w:rPr>
    </w:lvl>
  </w:abstractNum>
  <w:abstractNum w:abstractNumId="5" w15:restartNumberingAfterBreak="0">
    <w:nsid w:val="38AD7BBE"/>
    <w:multiLevelType w:val="hybridMultilevel"/>
    <w:tmpl w:val="99B2E39C"/>
    <w:lvl w:ilvl="0" w:tplc="75768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12D964" w:tentative="1">
      <w:start w:val="1"/>
      <w:numFmt w:val="lowerLetter"/>
      <w:lvlText w:val="%2."/>
      <w:lvlJc w:val="left"/>
      <w:pPr>
        <w:ind w:left="1440" w:hanging="360"/>
      </w:pPr>
    </w:lvl>
    <w:lvl w:ilvl="2" w:tplc="94A0258C" w:tentative="1">
      <w:start w:val="1"/>
      <w:numFmt w:val="lowerRoman"/>
      <w:lvlText w:val="%3."/>
      <w:lvlJc w:val="right"/>
      <w:pPr>
        <w:ind w:left="2160" w:hanging="180"/>
      </w:pPr>
    </w:lvl>
    <w:lvl w:ilvl="3" w:tplc="F5987328" w:tentative="1">
      <w:start w:val="1"/>
      <w:numFmt w:val="decimal"/>
      <w:lvlText w:val="%4."/>
      <w:lvlJc w:val="left"/>
      <w:pPr>
        <w:ind w:left="2880" w:hanging="360"/>
      </w:pPr>
    </w:lvl>
    <w:lvl w:ilvl="4" w:tplc="3B48A2C2" w:tentative="1">
      <w:start w:val="1"/>
      <w:numFmt w:val="lowerLetter"/>
      <w:lvlText w:val="%5."/>
      <w:lvlJc w:val="left"/>
      <w:pPr>
        <w:ind w:left="3600" w:hanging="360"/>
      </w:pPr>
    </w:lvl>
    <w:lvl w:ilvl="5" w:tplc="70DC281C" w:tentative="1">
      <w:start w:val="1"/>
      <w:numFmt w:val="lowerRoman"/>
      <w:lvlText w:val="%6."/>
      <w:lvlJc w:val="right"/>
      <w:pPr>
        <w:ind w:left="4320" w:hanging="180"/>
      </w:pPr>
    </w:lvl>
    <w:lvl w:ilvl="6" w:tplc="1492991A" w:tentative="1">
      <w:start w:val="1"/>
      <w:numFmt w:val="decimal"/>
      <w:lvlText w:val="%7."/>
      <w:lvlJc w:val="left"/>
      <w:pPr>
        <w:ind w:left="5040" w:hanging="360"/>
      </w:pPr>
    </w:lvl>
    <w:lvl w:ilvl="7" w:tplc="FCDAD8E2" w:tentative="1">
      <w:start w:val="1"/>
      <w:numFmt w:val="lowerLetter"/>
      <w:lvlText w:val="%8."/>
      <w:lvlJc w:val="left"/>
      <w:pPr>
        <w:ind w:left="5760" w:hanging="360"/>
      </w:pPr>
    </w:lvl>
    <w:lvl w:ilvl="8" w:tplc="D0F617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92F90"/>
    <w:multiLevelType w:val="hybridMultilevel"/>
    <w:tmpl w:val="A9B41012"/>
    <w:lvl w:ilvl="0" w:tplc="35C07F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B8C4AE24" w:tentative="1">
      <w:start w:val="1"/>
      <w:numFmt w:val="lowerLetter"/>
      <w:lvlText w:val="%2."/>
      <w:lvlJc w:val="left"/>
      <w:pPr>
        <w:ind w:left="1440" w:hanging="360"/>
      </w:pPr>
    </w:lvl>
    <w:lvl w:ilvl="2" w:tplc="29608EC0" w:tentative="1">
      <w:start w:val="1"/>
      <w:numFmt w:val="lowerRoman"/>
      <w:lvlText w:val="%3."/>
      <w:lvlJc w:val="right"/>
      <w:pPr>
        <w:ind w:left="2160" w:hanging="180"/>
      </w:pPr>
    </w:lvl>
    <w:lvl w:ilvl="3" w:tplc="EFC60E42" w:tentative="1">
      <w:start w:val="1"/>
      <w:numFmt w:val="decimal"/>
      <w:lvlText w:val="%4."/>
      <w:lvlJc w:val="left"/>
      <w:pPr>
        <w:ind w:left="2880" w:hanging="360"/>
      </w:pPr>
    </w:lvl>
    <w:lvl w:ilvl="4" w:tplc="3EA6DB2A" w:tentative="1">
      <w:start w:val="1"/>
      <w:numFmt w:val="lowerLetter"/>
      <w:lvlText w:val="%5."/>
      <w:lvlJc w:val="left"/>
      <w:pPr>
        <w:ind w:left="3600" w:hanging="360"/>
      </w:pPr>
    </w:lvl>
    <w:lvl w:ilvl="5" w:tplc="6DEED694" w:tentative="1">
      <w:start w:val="1"/>
      <w:numFmt w:val="lowerRoman"/>
      <w:lvlText w:val="%6."/>
      <w:lvlJc w:val="right"/>
      <w:pPr>
        <w:ind w:left="4320" w:hanging="180"/>
      </w:pPr>
    </w:lvl>
    <w:lvl w:ilvl="6" w:tplc="707A9960" w:tentative="1">
      <w:start w:val="1"/>
      <w:numFmt w:val="decimal"/>
      <w:lvlText w:val="%7."/>
      <w:lvlJc w:val="left"/>
      <w:pPr>
        <w:ind w:left="5040" w:hanging="360"/>
      </w:pPr>
    </w:lvl>
    <w:lvl w:ilvl="7" w:tplc="83AA84F2" w:tentative="1">
      <w:start w:val="1"/>
      <w:numFmt w:val="lowerLetter"/>
      <w:lvlText w:val="%8."/>
      <w:lvlJc w:val="left"/>
      <w:pPr>
        <w:ind w:left="5760" w:hanging="360"/>
      </w:pPr>
    </w:lvl>
    <w:lvl w:ilvl="8" w:tplc="C4487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66A99"/>
    <w:multiLevelType w:val="hybridMultilevel"/>
    <w:tmpl w:val="A1A2465E"/>
    <w:lvl w:ilvl="0" w:tplc="6EAE7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DA2FBA2" w:tentative="1">
      <w:start w:val="1"/>
      <w:numFmt w:val="lowerLetter"/>
      <w:lvlText w:val="%2."/>
      <w:lvlJc w:val="left"/>
      <w:pPr>
        <w:ind w:left="1440" w:hanging="360"/>
      </w:pPr>
    </w:lvl>
    <w:lvl w:ilvl="2" w:tplc="16FE733E" w:tentative="1">
      <w:start w:val="1"/>
      <w:numFmt w:val="lowerRoman"/>
      <w:lvlText w:val="%3."/>
      <w:lvlJc w:val="right"/>
      <w:pPr>
        <w:ind w:left="2160" w:hanging="180"/>
      </w:pPr>
    </w:lvl>
    <w:lvl w:ilvl="3" w:tplc="9044288E" w:tentative="1">
      <w:start w:val="1"/>
      <w:numFmt w:val="decimal"/>
      <w:lvlText w:val="%4."/>
      <w:lvlJc w:val="left"/>
      <w:pPr>
        <w:ind w:left="2880" w:hanging="360"/>
      </w:pPr>
    </w:lvl>
    <w:lvl w:ilvl="4" w:tplc="5BF409F2" w:tentative="1">
      <w:start w:val="1"/>
      <w:numFmt w:val="lowerLetter"/>
      <w:lvlText w:val="%5."/>
      <w:lvlJc w:val="left"/>
      <w:pPr>
        <w:ind w:left="3600" w:hanging="360"/>
      </w:pPr>
    </w:lvl>
    <w:lvl w:ilvl="5" w:tplc="C87603DA" w:tentative="1">
      <w:start w:val="1"/>
      <w:numFmt w:val="lowerRoman"/>
      <w:lvlText w:val="%6."/>
      <w:lvlJc w:val="right"/>
      <w:pPr>
        <w:ind w:left="4320" w:hanging="180"/>
      </w:pPr>
    </w:lvl>
    <w:lvl w:ilvl="6" w:tplc="FED28D76" w:tentative="1">
      <w:start w:val="1"/>
      <w:numFmt w:val="decimal"/>
      <w:lvlText w:val="%7."/>
      <w:lvlJc w:val="left"/>
      <w:pPr>
        <w:ind w:left="5040" w:hanging="360"/>
      </w:pPr>
    </w:lvl>
    <w:lvl w:ilvl="7" w:tplc="4B1AA81E" w:tentative="1">
      <w:start w:val="1"/>
      <w:numFmt w:val="lowerLetter"/>
      <w:lvlText w:val="%8."/>
      <w:lvlJc w:val="left"/>
      <w:pPr>
        <w:ind w:left="5760" w:hanging="360"/>
      </w:pPr>
    </w:lvl>
    <w:lvl w:ilvl="8" w:tplc="F9D29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872A6"/>
    <w:multiLevelType w:val="hybridMultilevel"/>
    <w:tmpl w:val="16CCF31C"/>
    <w:lvl w:ilvl="0" w:tplc="5A16877C">
      <w:start w:val="1"/>
      <w:numFmt w:val="decimal"/>
      <w:lvlText w:val="%1."/>
      <w:lvlJc w:val="left"/>
      <w:pPr>
        <w:ind w:left="720" w:hanging="360"/>
      </w:pPr>
    </w:lvl>
    <w:lvl w:ilvl="1" w:tplc="14C40D7C" w:tentative="1">
      <w:start w:val="1"/>
      <w:numFmt w:val="lowerLetter"/>
      <w:lvlText w:val="%2."/>
      <w:lvlJc w:val="left"/>
      <w:pPr>
        <w:ind w:left="1440" w:hanging="360"/>
      </w:pPr>
    </w:lvl>
    <w:lvl w:ilvl="2" w:tplc="CDE8E8D2" w:tentative="1">
      <w:start w:val="1"/>
      <w:numFmt w:val="lowerRoman"/>
      <w:lvlText w:val="%3."/>
      <w:lvlJc w:val="right"/>
      <w:pPr>
        <w:ind w:left="2160" w:hanging="180"/>
      </w:pPr>
    </w:lvl>
    <w:lvl w:ilvl="3" w:tplc="4120ECF8" w:tentative="1">
      <w:start w:val="1"/>
      <w:numFmt w:val="decimal"/>
      <w:lvlText w:val="%4."/>
      <w:lvlJc w:val="left"/>
      <w:pPr>
        <w:ind w:left="2880" w:hanging="360"/>
      </w:pPr>
    </w:lvl>
    <w:lvl w:ilvl="4" w:tplc="AA9CD0E8" w:tentative="1">
      <w:start w:val="1"/>
      <w:numFmt w:val="lowerLetter"/>
      <w:lvlText w:val="%5."/>
      <w:lvlJc w:val="left"/>
      <w:pPr>
        <w:ind w:left="3600" w:hanging="360"/>
      </w:pPr>
    </w:lvl>
    <w:lvl w:ilvl="5" w:tplc="F34650B4" w:tentative="1">
      <w:start w:val="1"/>
      <w:numFmt w:val="lowerRoman"/>
      <w:lvlText w:val="%6."/>
      <w:lvlJc w:val="right"/>
      <w:pPr>
        <w:ind w:left="4320" w:hanging="180"/>
      </w:pPr>
    </w:lvl>
    <w:lvl w:ilvl="6" w:tplc="6C767722" w:tentative="1">
      <w:start w:val="1"/>
      <w:numFmt w:val="decimal"/>
      <w:lvlText w:val="%7."/>
      <w:lvlJc w:val="left"/>
      <w:pPr>
        <w:ind w:left="5040" w:hanging="360"/>
      </w:pPr>
    </w:lvl>
    <w:lvl w:ilvl="7" w:tplc="B72212F0" w:tentative="1">
      <w:start w:val="1"/>
      <w:numFmt w:val="lowerLetter"/>
      <w:lvlText w:val="%8."/>
      <w:lvlJc w:val="left"/>
      <w:pPr>
        <w:ind w:left="5760" w:hanging="360"/>
      </w:pPr>
    </w:lvl>
    <w:lvl w:ilvl="8" w:tplc="E2A434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36A3E"/>
    <w:multiLevelType w:val="multilevel"/>
    <w:tmpl w:val="D7BCD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6DC61A78"/>
    <w:multiLevelType w:val="hybridMultilevel"/>
    <w:tmpl w:val="3BDAA2FA"/>
    <w:lvl w:ilvl="0" w:tplc="908A6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6A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5A2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E2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FCD4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EE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22C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6E34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B466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E73B0"/>
    <w:multiLevelType w:val="hybridMultilevel"/>
    <w:tmpl w:val="D618EA54"/>
    <w:lvl w:ilvl="0" w:tplc="1A72078C">
      <w:numFmt w:val="bullet"/>
      <w:lvlText w:val="-"/>
      <w:lvlJc w:val="left"/>
      <w:pPr>
        <w:ind w:left="12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9583728">
      <w:numFmt w:val="bullet"/>
      <w:lvlText w:val="•"/>
      <w:lvlJc w:val="left"/>
      <w:pPr>
        <w:ind w:left="2154" w:hanging="360"/>
      </w:pPr>
      <w:rPr>
        <w:rFonts w:hint="default"/>
        <w:lang w:val="es-ES" w:eastAsia="en-US" w:bidi="ar-SA"/>
      </w:rPr>
    </w:lvl>
    <w:lvl w:ilvl="2" w:tplc="579C642C">
      <w:numFmt w:val="bullet"/>
      <w:lvlText w:val="•"/>
      <w:lvlJc w:val="left"/>
      <w:pPr>
        <w:ind w:left="3108" w:hanging="360"/>
      </w:pPr>
      <w:rPr>
        <w:rFonts w:hint="default"/>
        <w:lang w:val="es-ES" w:eastAsia="en-US" w:bidi="ar-SA"/>
      </w:rPr>
    </w:lvl>
    <w:lvl w:ilvl="3" w:tplc="86A87722">
      <w:numFmt w:val="bullet"/>
      <w:lvlText w:val="•"/>
      <w:lvlJc w:val="left"/>
      <w:pPr>
        <w:ind w:left="4062" w:hanging="360"/>
      </w:pPr>
      <w:rPr>
        <w:rFonts w:hint="default"/>
        <w:lang w:val="es-ES" w:eastAsia="en-US" w:bidi="ar-SA"/>
      </w:rPr>
    </w:lvl>
    <w:lvl w:ilvl="4" w:tplc="DC58B422">
      <w:numFmt w:val="bullet"/>
      <w:lvlText w:val="•"/>
      <w:lvlJc w:val="left"/>
      <w:pPr>
        <w:ind w:left="5016" w:hanging="360"/>
      </w:pPr>
      <w:rPr>
        <w:rFonts w:hint="default"/>
        <w:lang w:val="es-ES" w:eastAsia="en-US" w:bidi="ar-SA"/>
      </w:rPr>
    </w:lvl>
    <w:lvl w:ilvl="5" w:tplc="F364DFBE">
      <w:numFmt w:val="bullet"/>
      <w:lvlText w:val="•"/>
      <w:lvlJc w:val="left"/>
      <w:pPr>
        <w:ind w:left="5970" w:hanging="360"/>
      </w:pPr>
      <w:rPr>
        <w:rFonts w:hint="default"/>
        <w:lang w:val="es-ES" w:eastAsia="en-US" w:bidi="ar-SA"/>
      </w:rPr>
    </w:lvl>
    <w:lvl w:ilvl="6" w:tplc="3F249F48">
      <w:numFmt w:val="bullet"/>
      <w:lvlText w:val="•"/>
      <w:lvlJc w:val="left"/>
      <w:pPr>
        <w:ind w:left="6924" w:hanging="360"/>
      </w:pPr>
      <w:rPr>
        <w:rFonts w:hint="default"/>
        <w:lang w:val="es-ES" w:eastAsia="en-US" w:bidi="ar-SA"/>
      </w:rPr>
    </w:lvl>
    <w:lvl w:ilvl="7" w:tplc="1BB677C8">
      <w:numFmt w:val="bullet"/>
      <w:lvlText w:val="•"/>
      <w:lvlJc w:val="left"/>
      <w:pPr>
        <w:ind w:left="7878" w:hanging="360"/>
      </w:pPr>
      <w:rPr>
        <w:rFonts w:hint="default"/>
        <w:lang w:val="es-ES" w:eastAsia="en-US" w:bidi="ar-SA"/>
      </w:rPr>
    </w:lvl>
    <w:lvl w:ilvl="8" w:tplc="915E643A">
      <w:numFmt w:val="bullet"/>
      <w:lvlText w:val="•"/>
      <w:lvlJc w:val="left"/>
      <w:pPr>
        <w:ind w:left="8832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EDA52F5"/>
    <w:multiLevelType w:val="hybridMultilevel"/>
    <w:tmpl w:val="851C128C"/>
    <w:lvl w:ilvl="0" w:tplc="3D5C6E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CA9A097C" w:tentative="1">
      <w:start w:val="1"/>
      <w:numFmt w:val="lowerLetter"/>
      <w:lvlText w:val="%2."/>
      <w:lvlJc w:val="left"/>
      <w:pPr>
        <w:ind w:left="1440" w:hanging="360"/>
      </w:pPr>
    </w:lvl>
    <w:lvl w:ilvl="2" w:tplc="4276F80E" w:tentative="1">
      <w:start w:val="1"/>
      <w:numFmt w:val="lowerRoman"/>
      <w:lvlText w:val="%3."/>
      <w:lvlJc w:val="right"/>
      <w:pPr>
        <w:ind w:left="2160" w:hanging="180"/>
      </w:pPr>
    </w:lvl>
    <w:lvl w:ilvl="3" w:tplc="B4F23982" w:tentative="1">
      <w:start w:val="1"/>
      <w:numFmt w:val="decimal"/>
      <w:lvlText w:val="%4."/>
      <w:lvlJc w:val="left"/>
      <w:pPr>
        <w:ind w:left="2880" w:hanging="360"/>
      </w:pPr>
    </w:lvl>
    <w:lvl w:ilvl="4" w:tplc="A7724486" w:tentative="1">
      <w:start w:val="1"/>
      <w:numFmt w:val="lowerLetter"/>
      <w:lvlText w:val="%5."/>
      <w:lvlJc w:val="left"/>
      <w:pPr>
        <w:ind w:left="3600" w:hanging="360"/>
      </w:pPr>
    </w:lvl>
    <w:lvl w:ilvl="5" w:tplc="16B80156" w:tentative="1">
      <w:start w:val="1"/>
      <w:numFmt w:val="lowerRoman"/>
      <w:lvlText w:val="%6."/>
      <w:lvlJc w:val="right"/>
      <w:pPr>
        <w:ind w:left="4320" w:hanging="180"/>
      </w:pPr>
    </w:lvl>
    <w:lvl w:ilvl="6" w:tplc="87949FAA" w:tentative="1">
      <w:start w:val="1"/>
      <w:numFmt w:val="decimal"/>
      <w:lvlText w:val="%7."/>
      <w:lvlJc w:val="left"/>
      <w:pPr>
        <w:ind w:left="5040" w:hanging="360"/>
      </w:pPr>
    </w:lvl>
    <w:lvl w:ilvl="7" w:tplc="C6D0BF12" w:tentative="1">
      <w:start w:val="1"/>
      <w:numFmt w:val="lowerLetter"/>
      <w:lvlText w:val="%8."/>
      <w:lvlJc w:val="left"/>
      <w:pPr>
        <w:ind w:left="5760" w:hanging="360"/>
      </w:pPr>
    </w:lvl>
    <w:lvl w:ilvl="8" w:tplc="B0368C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FC3"/>
    <w:rsid w:val="000430CD"/>
    <w:rsid w:val="0004639E"/>
    <w:rsid w:val="000A2FC5"/>
    <w:rsid w:val="000B1961"/>
    <w:rsid w:val="000E0689"/>
    <w:rsid w:val="00147B41"/>
    <w:rsid w:val="00161699"/>
    <w:rsid w:val="001633DC"/>
    <w:rsid w:val="00184F70"/>
    <w:rsid w:val="00194F8C"/>
    <w:rsid w:val="001A2CC8"/>
    <w:rsid w:val="00200D09"/>
    <w:rsid w:val="00203DDC"/>
    <w:rsid w:val="002300DF"/>
    <w:rsid w:val="00273DFA"/>
    <w:rsid w:val="002944A4"/>
    <w:rsid w:val="002A5CF0"/>
    <w:rsid w:val="002B38E9"/>
    <w:rsid w:val="00306221"/>
    <w:rsid w:val="00322723"/>
    <w:rsid w:val="00322D9C"/>
    <w:rsid w:val="00344C6E"/>
    <w:rsid w:val="003764A6"/>
    <w:rsid w:val="0037781F"/>
    <w:rsid w:val="0039558D"/>
    <w:rsid w:val="003E6A4F"/>
    <w:rsid w:val="003F6976"/>
    <w:rsid w:val="004117CF"/>
    <w:rsid w:val="00450DDA"/>
    <w:rsid w:val="004A26C9"/>
    <w:rsid w:val="00525FEA"/>
    <w:rsid w:val="00562AC5"/>
    <w:rsid w:val="00627671"/>
    <w:rsid w:val="00641773"/>
    <w:rsid w:val="0064430C"/>
    <w:rsid w:val="00645814"/>
    <w:rsid w:val="00652DDA"/>
    <w:rsid w:val="00657D05"/>
    <w:rsid w:val="006A0E2C"/>
    <w:rsid w:val="007619CB"/>
    <w:rsid w:val="007B7C06"/>
    <w:rsid w:val="007C79A1"/>
    <w:rsid w:val="0080327C"/>
    <w:rsid w:val="00820F62"/>
    <w:rsid w:val="0084273D"/>
    <w:rsid w:val="008972F9"/>
    <w:rsid w:val="008C3629"/>
    <w:rsid w:val="009826E4"/>
    <w:rsid w:val="00986A77"/>
    <w:rsid w:val="009F6460"/>
    <w:rsid w:val="00A07FCE"/>
    <w:rsid w:val="00A16150"/>
    <w:rsid w:val="00A61E59"/>
    <w:rsid w:val="00A62F76"/>
    <w:rsid w:val="00A67178"/>
    <w:rsid w:val="00A81F9D"/>
    <w:rsid w:val="00AA0003"/>
    <w:rsid w:val="00AA39BF"/>
    <w:rsid w:val="00B3712B"/>
    <w:rsid w:val="00B37E67"/>
    <w:rsid w:val="00B45540"/>
    <w:rsid w:val="00B64C33"/>
    <w:rsid w:val="00BE4D8E"/>
    <w:rsid w:val="00BF1CAE"/>
    <w:rsid w:val="00C01831"/>
    <w:rsid w:val="00C042C4"/>
    <w:rsid w:val="00C74399"/>
    <w:rsid w:val="00D00E6C"/>
    <w:rsid w:val="00D12889"/>
    <w:rsid w:val="00D90C88"/>
    <w:rsid w:val="00DC7B82"/>
    <w:rsid w:val="00DD0DDB"/>
    <w:rsid w:val="00E034DE"/>
    <w:rsid w:val="00E05ACB"/>
    <w:rsid w:val="00E11FC3"/>
    <w:rsid w:val="00E26642"/>
    <w:rsid w:val="00E44072"/>
    <w:rsid w:val="00E47E8C"/>
    <w:rsid w:val="00E90EA2"/>
    <w:rsid w:val="00EE5455"/>
    <w:rsid w:val="00EF05AA"/>
    <w:rsid w:val="00F82316"/>
    <w:rsid w:val="00F941BF"/>
    <w:rsid w:val="00FD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82B7"/>
  <w15:chartTrackingRefBased/>
  <w15:docId w15:val="{8CBCE138-5719-4E8A-B1DE-94239D61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FC3"/>
    <w:rPr>
      <w:kern w:val="0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627671"/>
    <w:pPr>
      <w:widowControl w:val="0"/>
      <w:autoSpaceDE w:val="0"/>
      <w:autoSpaceDN w:val="0"/>
      <w:spacing w:after="0" w:line="240" w:lineRule="auto"/>
      <w:ind w:left="1202" w:hanging="361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,Viñetas,VIÑETAS,Párrafo de lista2,HOJA,Bolita,Párrafo de lista4,BOLADEF,Párrafo de lista3,Párrafo de lista21,BOLA,Nivel 1 OS,Colorful List Accent 1,Colorful List - Accent 11,List Paragraph_0,Fotografía,Bullet List,FooterText"/>
    <w:basedOn w:val="Normal"/>
    <w:link w:val="PrrafodelistaCar"/>
    <w:uiPriority w:val="34"/>
    <w:qFormat/>
    <w:rsid w:val="00E11FC3"/>
    <w:pPr>
      <w:ind w:left="720"/>
      <w:contextualSpacing/>
    </w:pPr>
  </w:style>
  <w:style w:type="table" w:styleId="Tablaconcuadrcula">
    <w:name w:val="Table Grid"/>
    <w:basedOn w:val="Tablanormal"/>
    <w:uiPriority w:val="39"/>
    <w:rsid w:val="00E11FC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11FC3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11F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FC3"/>
    <w:rPr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27671"/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62767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276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27671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276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PrrafodelistaCar">
    <w:name w:val="Párrafo de lista Car"/>
    <w:aliases w:val="VIÑETA Car,Viñetas Car,VIÑETAS Car,Párrafo de lista2 Car,HOJA Car,Bolita Car,Párrafo de lista4 Car,BOLADEF Car,Párrafo de lista3 Car,Párrafo de lista21 Car,BOLA Car,Nivel 1 OS Car,Colorful List Accent 1 Car,List Paragraph_0 Car"/>
    <w:link w:val="Prrafodelista"/>
    <w:uiPriority w:val="34"/>
    <w:qFormat/>
    <w:rsid w:val="0064430C"/>
    <w:rPr>
      <w:kern w:val="0"/>
      <w14:ligatures w14:val="none"/>
    </w:rPr>
  </w:style>
  <w:style w:type="paragraph" w:customStyle="1" w:styleId="Default">
    <w:name w:val="Default"/>
    <w:rsid w:val="00644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50D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DDA"/>
    <w:rPr>
      <w:kern w:val="0"/>
      <w14:ligatures w14:val="none"/>
    </w:rPr>
  </w:style>
  <w:style w:type="table" w:customStyle="1" w:styleId="TableGrid0">
    <w:name w:val="Table Grid_0"/>
    <w:basedOn w:val="Tablanormal"/>
    <w:uiPriority w:val="39"/>
    <w:rsid w:val="008633C3"/>
    <w:pPr>
      <w:spacing w:after="0" w:line="240" w:lineRule="auto"/>
    </w:pPr>
    <w:rPr>
      <w:rFonts w:ascii="Arial" w:eastAsia="Arial" w:hAnsi="Arial" w:cs="Arial"/>
      <w:kern w:val="0"/>
      <w:sz w:val="24"/>
      <w:szCs w:val="24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dexud.udistrital.edu.co/convocatoria-publica-202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1072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 Younes</dc:creator>
  <cp:lastModifiedBy>APOYO ADMINISTRATIVO OFICINA DE EXTENSION</cp:lastModifiedBy>
  <cp:revision>21</cp:revision>
  <cp:lastPrinted>2025-10-01T19:47:00Z</cp:lastPrinted>
  <dcterms:created xsi:type="dcterms:W3CDTF">2023-12-20T16:25:00Z</dcterms:created>
  <dcterms:modified xsi:type="dcterms:W3CDTF">2026-02-06T20:59:00Z</dcterms:modified>
</cp:coreProperties>
</file>